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3801" w:rsidRDefault="00393801" w:rsidP="00393801">
      <w:pPr>
        <w:pStyle w:val="NormalnyWeb"/>
        <w:spacing w:before="0" w:beforeAutospacing="0" w:after="0" w:afterAutospacing="0"/>
        <w:rPr>
          <w:lang w:val="en-GB"/>
        </w:rPr>
      </w:pPr>
      <w:r>
        <w:rPr>
          <w:rFonts w:ascii="Arial" w:hAnsi="Arial" w:cs="Arial"/>
          <w:sz w:val="22"/>
          <w:szCs w:val="22"/>
        </w:rPr>
        <w:t>Szanowni Państwo,</w:t>
      </w:r>
    </w:p>
    <w:p w:rsidR="00393801" w:rsidRDefault="00393801" w:rsidP="00393801">
      <w:pPr>
        <w:pStyle w:val="NormalnyWeb"/>
        <w:spacing w:before="0" w:beforeAutospacing="0" w:after="0" w:afterAutospacing="0"/>
        <w:rPr>
          <w:lang w:val="en-GB"/>
        </w:rPr>
      </w:pPr>
      <w:r>
        <w:rPr>
          <w:rFonts w:ascii="Arial" w:hAnsi="Arial" w:cs="Arial"/>
          <w:sz w:val="22"/>
          <w:szCs w:val="22"/>
        </w:rPr>
        <w:t> </w:t>
      </w:r>
    </w:p>
    <w:p w:rsidR="00393801" w:rsidRDefault="00393801" w:rsidP="00393801">
      <w:pPr>
        <w:pStyle w:val="NormalnyWeb"/>
        <w:spacing w:before="0" w:beforeAutospacing="0" w:after="0" w:afterAutospacing="0"/>
        <w:rPr>
          <w:lang w:val="en-GB"/>
        </w:rPr>
      </w:pPr>
      <w:r>
        <w:rPr>
          <w:rFonts w:ascii="Arial" w:hAnsi="Arial" w:cs="Arial"/>
          <w:sz w:val="22"/>
          <w:szCs w:val="22"/>
        </w:rPr>
        <w:t xml:space="preserve">Wielka Brytania opuściła Unię Europejską. W dniu 31 grudnia 2020 roku kończy się okres przejściowy, a Wielka Brytania opuści jednolity rynek i unię celną UE.  </w:t>
      </w:r>
    </w:p>
    <w:p w:rsidR="00393801" w:rsidRDefault="00393801" w:rsidP="00393801">
      <w:pPr>
        <w:pStyle w:val="NormalnyWeb"/>
        <w:spacing w:before="0" w:beforeAutospacing="0" w:after="0" w:afterAutospacing="0"/>
        <w:rPr>
          <w:lang w:val="en-GB"/>
        </w:rPr>
      </w:pPr>
      <w:r>
        <w:rPr>
          <w:rFonts w:ascii="Arial" w:hAnsi="Arial" w:cs="Arial"/>
          <w:sz w:val="22"/>
          <w:szCs w:val="22"/>
        </w:rPr>
        <w:t> </w:t>
      </w:r>
    </w:p>
    <w:p w:rsidR="00393801" w:rsidRDefault="00393801" w:rsidP="00393801">
      <w:pPr>
        <w:pStyle w:val="NormalnyWeb"/>
        <w:spacing w:before="0" w:beforeAutospacing="0" w:after="0" w:afterAutospacing="0"/>
        <w:rPr>
          <w:lang w:val="en-GB"/>
        </w:rPr>
      </w:pPr>
      <w:r>
        <w:rPr>
          <w:rFonts w:ascii="Arial" w:hAnsi="Arial" w:cs="Arial"/>
          <w:sz w:val="22"/>
          <w:szCs w:val="22"/>
        </w:rPr>
        <w:t>W przypadku f</w:t>
      </w:r>
      <w:r>
        <w:rPr>
          <w:rFonts w:ascii="Arial" w:hAnsi="Arial" w:cs="Arial"/>
          <w:color w:val="1F497D"/>
          <w:sz w:val="22"/>
          <w:szCs w:val="22"/>
        </w:rPr>
        <w:t>i</w:t>
      </w:r>
      <w:r>
        <w:rPr>
          <w:rFonts w:ascii="Arial" w:hAnsi="Arial" w:cs="Arial"/>
          <w:sz w:val="22"/>
          <w:szCs w:val="22"/>
        </w:rPr>
        <w:t>rm prowadzących wymianę handlową z Wielką Brytanią, od 1 stycznia 2021 roku obowiązywać będą nowe zasady.   </w:t>
      </w:r>
    </w:p>
    <w:p w:rsidR="00393801" w:rsidRDefault="00393801" w:rsidP="00393801">
      <w:pPr>
        <w:pStyle w:val="NormalnyWeb"/>
        <w:spacing w:before="0" w:beforeAutospacing="0" w:after="0" w:afterAutospacing="0"/>
        <w:rPr>
          <w:lang w:val="en-GB"/>
        </w:rPr>
      </w:pPr>
      <w:r>
        <w:rPr>
          <w:rFonts w:ascii="Arial" w:hAnsi="Arial" w:cs="Arial"/>
          <w:sz w:val="22"/>
          <w:szCs w:val="22"/>
        </w:rPr>
        <w:t> </w:t>
      </w:r>
    </w:p>
    <w:p w:rsidR="00393801" w:rsidRDefault="00393801" w:rsidP="00393801">
      <w:pPr>
        <w:pStyle w:val="NormalnyWeb"/>
        <w:spacing w:before="0" w:beforeAutospacing="0" w:after="0" w:afterAutospacing="0"/>
        <w:rPr>
          <w:lang w:val="en-GB"/>
        </w:rPr>
      </w:pPr>
      <w:r>
        <w:rPr>
          <w:rFonts w:ascii="Arial" w:hAnsi="Arial" w:cs="Arial"/>
          <w:sz w:val="22"/>
          <w:szCs w:val="22"/>
        </w:rPr>
        <w:t xml:space="preserve">Poniżej zamieszczone zostały linki do stron internetowych zawierających informacje, które pomogą Państwu przygotować się na nadchodzące zmiany. </w:t>
      </w:r>
    </w:p>
    <w:p w:rsidR="00393801" w:rsidRDefault="00393801" w:rsidP="00393801">
      <w:pPr>
        <w:rPr>
          <w:lang w:val="en-GB"/>
        </w:rPr>
      </w:pPr>
      <w:r>
        <w:rPr>
          <w:rFonts w:ascii="Arial" w:hAnsi="Arial" w:cs="Arial"/>
        </w:rPr>
        <w:t>Uprzejmie prosimy o przesłanie tego maila Państwa kontaktom i partnerom biznesowym, którzy również prowadzą wymianę handlową z Wielką Brytanią.</w:t>
      </w:r>
    </w:p>
    <w:p w:rsidR="00393801" w:rsidRDefault="00393801" w:rsidP="00393801">
      <w:pPr>
        <w:rPr>
          <w:lang w:val="en-GB"/>
        </w:rPr>
      </w:pPr>
      <w:r>
        <w:rPr>
          <w:rFonts w:ascii="Arial" w:hAnsi="Arial" w:cs="Arial"/>
        </w:rPr>
        <w:t xml:space="preserve">Zachęcamy także do śledzenia profilu British </w:t>
      </w:r>
      <w:proofErr w:type="spellStart"/>
      <w:r>
        <w:rPr>
          <w:rFonts w:ascii="Arial" w:hAnsi="Arial" w:cs="Arial"/>
        </w:rPr>
        <w:t>Embassy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Warsaw</w:t>
      </w:r>
      <w:proofErr w:type="spellEnd"/>
      <w:r>
        <w:rPr>
          <w:rFonts w:ascii="Arial" w:hAnsi="Arial" w:cs="Arial"/>
        </w:rPr>
        <w:t xml:space="preserve"> i </w:t>
      </w:r>
      <w:proofErr w:type="spellStart"/>
      <w:r>
        <w:rPr>
          <w:rFonts w:ascii="Arial" w:hAnsi="Arial" w:cs="Arial"/>
        </w:rPr>
        <w:t>Department</w:t>
      </w:r>
      <w:proofErr w:type="spellEnd"/>
      <w:r>
        <w:rPr>
          <w:rFonts w:ascii="Arial" w:hAnsi="Arial" w:cs="Arial"/>
        </w:rPr>
        <w:t xml:space="preserve"> for International Trade na </w:t>
      </w:r>
      <w:proofErr w:type="spellStart"/>
      <w:r>
        <w:rPr>
          <w:rFonts w:ascii="Arial" w:hAnsi="Arial" w:cs="Arial"/>
        </w:rPr>
        <w:t>social</w:t>
      </w:r>
      <w:proofErr w:type="spellEnd"/>
      <w:r>
        <w:rPr>
          <w:rFonts w:ascii="Arial" w:hAnsi="Arial" w:cs="Arial"/>
        </w:rPr>
        <w:t xml:space="preserve"> media, oraz do zapoznawania się na bieżąco z najnowszymi informacjami publikowanymi na stronie gov.uk/</w:t>
      </w:r>
      <w:proofErr w:type="spellStart"/>
      <w:r>
        <w:rPr>
          <w:rFonts w:ascii="Arial" w:hAnsi="Arial" w:cs="Arial"/>
        </w:rPr>
        <w:t>eubusiness</w:t>
      </w:r>
      <w:proofErr w:type="spellEnd"/>
      <w:r>
        <w:rPr>
          <w:rFonts w:ascii="Arial" w:hAnsi="Arial" w:cs="Arial"/>
        </w:rPr>
        <w:t>.</w:t>
      </w:r>
    </w:p>
    <w:p w:rsidR="00393801" w:rsidRDefault="00393801" w:rsidP="00393801">
      <w:pPr>
        <w:rPr>
          <w:lang w:val="en-GB"/>
        </w:rPr>
      </w:pPr>
      <w:r>
        <w:rPr>
          <w:rStyle w:val="Pogrubienie"/>
          <w:rFonts w:ascii="Arial" w:hAnsi="Arial" w:cs="Arial"/>
        </w:rPr>
        <w:t xml:space="preserve">Kampania informacyjna </w:t>
      </w:r>
      <w:proofErr w:type="spellStart"/>
      <w:r>
        <w:rPr>
          <w:rStyle w:val="Pogrubienie"/>
          <w:rFonts w:ascii="Arial" w:hAnsi="Arial" w:cs="Arial"/>
        </w:rPr>
        <w:t>Keep</w:t>
      </w:r>
      <w:proofErr w:type="spellEnd"/>
      <w:r>
        <w:rPr>
          <w:rStyle w:val="Pogrubienie"/>
          <w:rFonts w:ascii="Arial" w:hAnsi="Arial" w:cs="Arial"/>
        </w:rPr>
        <w:t xml:space="preserve"> Business </w:t>
      </w:r>
      <w:proofErr w:type="spellStart"/>
      <w:r>
        <w:rPr>
          <w:rStyle w:val="Pogrubienie"/>
          <w:rFonts w:ascii="Arial" w:hAnsi="Arial" w:cs="Arial"/>
        </w:rPr>
        <w:t>Moving</w:t>
      </w:r>
      <w:proofErr w:type="spellEnd"/>
      <w:r>
        <w:rPr>
          <w:rStyle w:val="Pogrubienie"/>
          <w:rFonts w:ascii="Arial" w:hAnsi="Arial" w:cs="Arial"/>
        </w:rPr>
        <w:t xml:space="preserve"> – informacje ogólne  </w:t>
      </w:r>
    </w:p>
    <w:p w:rsidR="00393801" w:rsidRDefault="00393801" w:rsidP="00393801">
      <w:pPr>
        <w:pStyle w:val="Akapitzlist"/>
        <w:ind w:left="360" w:hanging="360"/>
        <w:rPr>
          <w:lang w:val="en-GB"/>
        </w:rPr>
      </w:pPr>
      <w:r>
        <w:rPr>
          <w:rFonts w:ascii="Symbol" w:hAnsi="Symbol"/>
          <w:sz w:val="22"/>
          <w:szCs w:val="22"/>
        </w:rPr>
        <w:t></w:t>
      </w:r>
      <w:r>
        <w:rPr>
          <w:sz w:val="14"/>
          <w:szCs w:val="14"/>
        </w:rPr>
        <w:t xml:space="preserve">        </w:t>
      </w:r>
      <w:hyperlink r:id="rId4" w:history="1">
        <w:r>
          <w:rPr>
            <w:rStyle w:val="Hipercze"/>
            <w:rFonts w:ascii="Arial" w:hAnsi="Arial" w:cs="Arial"/>
            <w:sz w:val="22"/>
            <w:szCs w:val="22"/>
          </w:rPr>
          <w:t>https://www.gov.uk/eubusiness</w:t>
        </w:r>
      </w:hyperlink>
      <w:r>
        <w:rPr>
          <w:rFonts w:ascii="Arial" w:hAnsi="Arial" w:cs="Arial"/>
          <w:color w:val="1F497D"/>
          <w:sz w:val="22"/>
          <w:szCs w:val="22"/>
        </w:rPr>
        <w:t xml:space="preserve"> – </w:t>
      </w:r>
      <w:r>
        <w:rPr>
          <w:rFonts w:ascii="Arial" w:hAnsi="Arial" w:cs="Arial"/>
          <w:sz w:val="22"/>
          <w:szCs w:val="22"/>
        </w:rPr>
        <w:t>tu dowiedzą się Państwo, co trzeba wiedzieć, jeżeli chodzi o import, eksport, podatki, cła, świadczenie usług, pracę i dane osobowe.   </w:t>
      </w:r>
    </w:p>
    <w:p w:rsidR="00393801" w:rsidRDefault="00393801" w:rsidP="00393801">
      <w:pPr>
        <w:pStyle w:val="Akapitzlist"/>
        <w:ind w:left="360" w:hanging="360"/>
        <w:rPr>
          <w:lang w:val="en-GB"/>
        </w:rPr>
      </w:pPr>
      <w:r>
        <w:rPr>
          <w:rFonts w:ascii="Symbol" w:hAnsi="Symbol"/>
          <w:sz w:val="22"/>
          <w:szCs w:val="22"/>
        </w:rPr>
        <w:t></w:t>
      </w:r>
      <w:r>
        <w:rPr>
          <w:sz w:val="14"/>
          <w:szCs w:val="14"/>
        </w:rPr>
        <w:t xml:space="preserve">        </w:t>
      </w:r>
      <w:hyperlink r:id="rId5" w:history="1">
        <w:r>
          <w:rPr>
            <w:rStyle w:val="Hipercze"/>
            <w:rFonts w:ascii="Arial" w:hAnsi="Arial" w:cs="Arial"/>
            <w:sz w:val="22"/>
            <w:szCs w:val="22"/>
          </w:rPr>
          <w:t>https://www.gov.uk/transition</w:t>
        </w:r>
      </w:hyperlink>
      <w:r>
        <w:rPr>
          <w:rFonts w:ascii="Arial" w:hAnsi="Arial" w:cs="Arial"/>
          <w:color w:val="1F497D"/>
          <w:sz w:val="22"/>
          <w:szCs w:val="22"/>
        </w:rPr>
        <w:t xml:space="preserve"> – </w:t>
      </w:r>
      <w:r>
        <w:rPr>
          <w:rFonts w:ascii="Arial" w:hAnsi="Arial" w:cs="Arial"/>
          <w:sz w:val="22"/>
          <w:szCs w:val="22"/>
        </w:rPr>
        <w:t xml:space="preserve">prosimy o skorzystanie z </w:t>
      </w:r>
      <w:proofErr w:type="spellStart"/>
      <w:r>
        <w:rPr>
          <w:rFonts w:ascii="Arial" w:hAnsi="Arial" w:cs="Arial"/>
          <w:sz w:val="22"/>
          <w:szCs w:val="22"/>
        </w:rPr>
        <w:t>brexitowego</w:t>
      </w:r>
      <w:proofErr w:type="spellEnd"/>
      <w:r>
        <w:rPr>
          <w:rFonts w:ascii="Arial" w:hAnsi="Arial" w:cs="Arial"/>
          <w:sz w:val="22"/>
          <w:szCs w:val="22"/>
        </w:rPr>
        <w:t xml:space="preserve"> narzędzia w celu uzyskania spersonalizowanej listy niezbędnych działań.      </w:t>
      </w:r>
    </w:p>
    <w:p w:rsidR="00393801" w:rsidRDefault="00393801" w:rsidP="00393801">
      <w:pPr>
        <w:pStyle w:val="Akapitzlist"/>
        <w:ind w:left="360" w:hanging="360"/>
        <w:rPr>
          <w:lang w:val="en-GB"/>
        </w:rPr>
      </w:pPr>
      <w:r>
        <w:rPr>
          <w:rFonts w:ascii="Symbol" w:hAnsi="Symbol"/>
          <w:sz w:val="22"/>
          <w:szCs w:val="22"/>
        </w:rPr>
        <w:t></w:t>
      </w:r>
      <w:r>
        <w:rPr>
          <w:sz w:val="14"/>
          <w:szCs w:val="14"/>
        </w:rPr>
        <w:t xml:space="preserve">        </w:t>
      </w:r>
      <w:hyperlink r:id="rId6" w:history="1">
        <w:r>
          <w:rPr>
            <w:rStyle w:val="Hipercze"/>
            <w:rFonts w:ascii="Arial" w:hAnsi="Arial" w:cs="Arial"/>
            <w:sz w:val="22"/>
            <w:szCs w:val="22"/>
          </w:rPr>
          <w:t>https://www.gov.uk/guidance/trader-support-service</w:t>
        </w:r>
      </w:hyperlink>
      <w:r>
        <w:rPr>
          <w:rFonts w:ascii="Arial" w:hAnsi="Arial" w:cs="Arial"/>
          <w:color w:val="1F497D"/>
          <w:sz w:val="22"/>
          <w:szCs w:val="22"/>
        </w:rPr>
        <w:t xml:space="preserve"> – </w:t>
      </w:r>
      <w:r>
        <w:rPr>
          <w:rFonts w:ascii="Arial" w:hAnsi="Arial" w:cs="Arial"/>
          <w:sz w:val="22"/>
          <w:szCs w:val="22"/>
        </w:rPr>
        <w:t>jeżeli przewożą Państwo towary pomiędzy Wielką Brytanią i Irlandią Północną, ten Pomocnik Handlowca przeprowadzi Państwa przez wszelkie zmiany związane z realizacją protokołu w sprawie Irlandii Północnej.  </w:t>
      </w:r>
    </w:p>
    <w:p w:rsidR="00393801" w:rsidRDefault="00393801" w:rsidP="00393801">
      <w:pPr>
        <w:rPr>
          <w:lang w:val="en-GB"/>
        </w:rPr>
      </w:pPr>
      <w:r>
        <w:rPr>
          <w:rStyle w:val="Pogrubienie"/>
          <w:rFonts w:ascii="Arial" w:hAnsi="Arial" w:cs="Arial"/>
        </w:rPr>
        <w:t>Funkcjonowanie granicy    </w:t>
      </w:r>
    </w:p>
    <w:p w:rsidR="00393801" w:rsidRDefault="00393801" w:rsidP="00393801">
      <w:pPr>
        <w:pStyle w:val="Akapitzlist"/>
        <w:ind w:left="360" w:hanging="360"/>
        <w:rPr>
          <w:lang w:val="en-GB"/>
        </w:rPr>
      </w:pPr>
      <w:r>
        <w:rPr>
          <w:rFonts w:ascii="Symbol" w:hAnsi="Symbol"/>
          <w:sz w:val="22"/>
          <w:szCs w:val="22"/>
        </w:rPr>
        <w:t></w:t>
      </w:r>
      <w:r>
        <w:rPr>
          <w:sz w:val="14"/>
          <w:szCs w:val="14"/>
        </w:rPr>
        <w:t xml:space="preserve">        </w:t>
      </w:r>
      <w:hyperlink r:id="rId7" w:history="1">
        <w:r>
          <w:rPr>
            <w:rStyle w:val="Hipercze"/>
            <w:rFonts w:ascii="Arial" w:hAnsi="Arial" w:cs="Arial"/>
            <w:sz w:val="22"/>
            <w:szCs w:val="22"/>
          </w:rPr>
          <w:t>https://www.gov.uk/government/publications/the-border-operating-model</w:t>
        </w:r>
      </w:hyperlink>
      <w:r>
        <w:rPr>
          <w:rFonts w:ascii="Arial" w:hAnsi="Arial" w:cs="Arial"/>
          <w:color w:val="1F497D"/>
          <w:sz w:val="22"/>
          <w:szCs w:val="22"/>
        </w:rPr>
        <w:t xml:space="preserve"> – </w:t>
      </w:r>
      <w:r>
        <w:rPr>
          <w:rFonts w:ascii="Arial" w:hAnsi="Arial" w:cs="Arial"/>
          <w:sz w:val="22"/>
          <w:szCs w:val="22"/>
        </w:rPr>
        <w:t>informacje na temat funkcjonowania granicy z Unią Europejską po okresie przejściowym.   </w:t>
      </w:r>
    </w:p>
    <w:p w:rsidR="00393801" w:rsidRDefault="00393801" w:rsidP="00393801">
      <w:pPr>
        <w:rPr>
          <w:lang w:val="en-GB"/>
        </w:rPr>
      </w:pPr>
      <w:r>
        <w:rPr>
          <w:rStyle w:val="Pogrubienie"/>
          <w:rFonts w:ascii="Arial" w:hAnsi="Arial" w:cs="Arial"/>
        </w:rPr>
        <w:t>Przewodnik importowo-eksportowy</w:t>
      </w:r>
      <w:r>
        <w:rPr>
          <w:rStyle w:val="Pogrubienie"/>
          <w:rFonts w:ascii="Arial" w:hAnsi="Arial" w:cs="Arial"/>
          <w:color w:val="1F497D"/>
        </w:rPr>
        <w:t xml:space="preserve"> </w:t>
      </w:r>
      <w:r>
        <w:rPr>
          <w:rFonts w:ascii="Arial" w:hAnsi="Arial" w:cs="Arial"/>
          <w:color w:val="1F497D"/>
        </w:rPr>
        <w:t>–</w:t>
      </w:r>
      <w:r>
        <w:rPr>
          <w:rStyle w:val="Pogrubienie"/>
          <w:rFonts w:ascii="Arial" w:hAnsi="Arial" w:cs="Arial"/>
          <w:color w:val="1F497D"/>
        </w:rPr>
        <w:t xml:space="preserve"> </w:t>
      </w:r>
      <w:r>
        <w:rPr>
          <w:rFonts w:ascii="Arial" w:hAnsi="Arial" w:cs="Arial"/>
        </w:rPr>
        <w:t>działania związane z importem i eksportem towarów pomiędzy Wielką Brytanią i Unią Europejską od 1 stycznia 2021 roku krok po kroku.   </w:t>
      </w:r>
    </w:p>
    <w:p w:rsidR="00393801" w:rsidRDefault="00393801" w:rsidP="00393801">
      <w:pPr>
        <w:pStyle w:val="Akapitzlist"/>
        <w:ind w:left="360" w:hanging="360"/>
        <w:rPr>
          <w:lang w:val="en-GB"/>
        </w:rPr>
      </w:pPr>
      <w:r>
        <w:rPr>
          <w:rFonts w:ascii="Symbol" w:hAnsi="Symbol"/>
          <w:sz w:val="22"/>
          <w:szCs w:val="22"/>
        </w:rPr>
        <w:t></w:t>
      </w:r>
      <w:r>
        <w:rPr>
          <w:sz w:val="14"/>
          <w:szCs w:val="14"/>
        </w:rPr>
        <w:t xml:space="preserve">        </w:t>
      </w:r>
      <w:hyperlink r:id="rId8" w:history="1">
        <w:r>
          <w:rPr>
            <w:rStyle w:val="Hipercze"/>
            <w:rFonts w:ascii="Arial" w:hAnsi="Arial" w:cs="Arial"/>
            <w:sz w:val="22"/>
            <w:szCs w:val="22"/>
          </w:rPr>
          <w:t>https://assets.publishing.service.gov.uk/government/uploads/system/uploads/attachment_data/file/910155/How_to_import_goods_from_the_EU_into_GB_from_January_2021.pdf</w:t>
        </w:r>
      </w:hyperlink>
    </w:p>
    <w:p w:rsidR="00393801" w:rsidRDefault="00393801" w:rsidP="00393801">
      <w:pPr>
        <w:pStyle w:val="Akapitzlist"/>
        <w:ind w:left="360" w:hanging="360"/>
        <w:rPr>
          <w:lang w:val="en-GB"/>
        </w:rPr>
      </w:pPr>
      <w:r>
        <w:rPr>
          <w:rFonts w:ascii="Symbol" w:hAnsi="Symbol"/>
          <w:sz w:val="22"/>
          <w:szCs w:val="22"/>
        </w:rPr>
        <w:t></w:t>
      </w:r>
      <w:r>
        <w:rPr>
          <w:sz w:val="14"/>
          <w:szCs w:val="14"/>
        </w:rPr>
        <w:t xml:space="preserve">        </w:t>
      </w:r>
      <w:hyperlink r:id="rId9" w:history="1">
        <w:r>
          <w:rPr>
            <w:rStyle w:val="Hipercze"/>
            <w:rFonts w:ascii="Arial" w:hAnsi="Arial" w:cs="Arial"/>
            <w:sz w:val="22"/>
            <w:szCs w:val="22"/>
          </w:rPr>
          <w:t>https://assets.publishing.service.gov.uk/government/uploads/system/uploads/attachment_data/file/927051/How_to_export_goods_from_GB_into_the_EU_from_January_2021.pdf</w:t>
        </w:r>
      </w:hyperlink>
    </w:p>
    <w:p w:rsidR="00393801" w:rsidRDefault="00393801" w:rsidP="00393801">
      <w:pPr>
        <w:pStyle w:val="Akapitzlist"/>
        <w:ind w:left="360" w:hanging="360"/>
        <w:rPr>
          <w:lang w:val="en-GB"/>
        </w:rPr>
      </w:pPr>
      <w:r>
        <w:rPr>
          <w:rFonts w:ascii="Symbol" w:hAnsi="Symbol"/>
          <w:sz w:val="22"/>
          <w:szCs w:val="22"/>
        </w:rPr>
        <w:t></w:t>
      </w:r>
      <w:r>
        <w:rPr>
          <w:sz w:val="14"/>
          <w:szCs w:val="14"/>
        </w:rPr>
        <w:t xml:space="preserve">        </w:t>
      </w:r>
      <w:hyperlink r:id="rId10" w:history="1">
        <w:r>
          <w:rPr>
            <w:rStyle w:val="Hipercze"/>
            <w:rFonts w:ascii="Arial" w:hAnsi="Arial" w:cs="Arial"/>
            <w:sz w:val="22"/>
            <w:szCs w:val="22"/>
          </w:rPr>
          <w:t>https://www.gov.uk/topic/business-tax/import-export</w:t>
        </w:r>
      </w:hyperlink>
    </w:p>
    <w:p w:rsidR="00393801" w:rsidRDefault="00393801" w:rsidP="00393801">
      <w:pPr>
        <w:rPr>
          <w:lang w:val="en-GB"/>
        </w:rPr>
      </w:pPr>
      <w:r>
        <w:rPr>
          <w:rStyle w:val="Pogrubienie"/>
          <w:rFonts w:ascii="Arial" w:hAnsi="Arial" w:cs="Arial"/>
        </w:rPr>
        <w:t xml:space="preserve">Przewodnik przewoźnika drogowego – </w:t>
      </w:r>
      <w:r>
        <w:rPr>
          <w:rFonts w:ascii="Arial" w:hAnsi="Arial" w:cs="Arial"/>
        </w:rPr>
        <w:t>informacje dla firm transportowych i kierowców komercyjnych przewożących towary pomiędzy Wielką Brytanią i Unią Europejską.   </w:t>
      </w:r>
    </w:p>
    <w:p w:rsidR="00393801" w:rsidRDefault="00393801" w:rsidP="00393801">
      <w:pPr>
        <w:pStyle w:val="Akapitzlist"/>
        <w:ind w:left="360" w:hanging="360"/>
        <w:rPr>
          <w:lang w:val="en-GB"/>
        </w:rPr>
      </w:pPr>
      <w:r>
        <w:rPr>
          <w:rFonts w:ascii="Symbol" w:hAnsi="Symbol"/>
          <w:sz w:val="22"/>
          <w:szCs w:val="22"/>
        </w:rPr>
        <w:t></w:t>
      </w:r>
      <w:r>
        <w:rPr>
          <w:sz w:val="14"/>
          <w:szCs w:val="14"/>
        </w:rPr>
        <w:t xml:space="preserve">        </w:t>
      </w:r>
      <w:hyperlink r:id="rId11" w:history="1">
        <w:r>
          <w:rPr>
            <w:rStyle w:val="Hipercze"/>
            <w:rFonts w:ascii="Arial" w:hAnsi="Arial" w:cs="Arial"/>
            <w:sz w:val="22"/>
            <w:szCs w:val="22"/>
          </w:rPr>
          <w:t>https://www.gov.uk/guidance/transporting-goods-between-great-britain-and-the-eu-from-1-january-2021-guidance-for-hauliers</w:t>
        </w:r>
      </w:hyperlink>
    </w:p>
    <w:p w:rsidR="00393801" w:rsidRDefault="00393801" w:rsidP="00393801">
      <w:pPr>
        <w:pStyle w:val="Akapitzlist"/>
        <w:ind w:left="360" w:hanging="360"/>
        <w:rPr>
          <w:lang w:val="en-GB"/>
        </w:rPr>
      </w:pPr>
      <w:r>
        <w:rPr>
          <w:rFonts w:ascii="Symbol" w:hAnsi="Symbol"/>
          <w:sz w:val="22"/>
          <w:szCs w:val="22"/>
        </w:rPr>
        <w:lastRenderedPageBreak/>
        <w:t></w:t>
      </w:r>
      <w:r>
        <w:rPr>
          <w:sz w:val="14"/>
          <w:szCs w:val="14"/>
        </w:rPr>
        <w:t xml:space="preserve">        </w:t>
      </w:r>
      <w:hyperlink r:id="rId12" w:history="1">
        <w:r>
          <w:rPr>
            <w:rStyle w:val="Hipercze"/>
            <w:rFonts w:ascii="Arial" w:hAnsi="Arial" w:cs="Arial"/>
            <w:sz w:val="22"/>
            <w:szCs w:val="22"/>
          </w:rPr>
          <w:t>https://www.gov.uk/guidance/transporting-goods-between-great-britain-and-the-eu-from-1-january-2021-guidance-for-hauliers.pl</w:t>
        </w:r>
      </w:hyperlink>
      <w:r>
        <w:rPr>
          <w:rFonts w:ascii="Arial" w:hAnsi="Arial" w:cs="Arial"/>
          <w:sz w:val="22"/>
          <w:szCs w:val="22"/>
          <w:lang w:val="en-GB"/>
        </w:rPr>
        <w:t xml:space="preserve"> </w:t>
      </w:r>
      <w:r>
        <w:rPr>
          <w:rFonts w:ascii="Arial" w:hAnsi="Arial" w:cs="Arial"/>
          <w:sz w:val="22"/>
          <w:szCs w:val="22"/>
        </w:rPr>
        <w:t>(polska wersja językowa)</w:t>
      </w:r>
    </w:p>
    <w:p w:rsidR="00393801" w:rsidRDefault="00393801" w:rsidP="00393801">
      <w:pPr>
        <w:rPr>
          <w:lang w:val="en-GB"/>
        </w:rPr>
      </w:pPr>
      <w:r>
        <w:rPr>
          <w:rStyle w:val="Pogrubienie"/>
          <w:rFonts w:ascii="Arial" w:hAnsi="Arial" w:cs="Arial"/>
        </w:rPr>
        <w:t>Strona internetowa rządu polskiego   </w:t>
      </w:r>
    </w:p>
    <w:p w:rsidR="00393801" w:rsidRDefault="00393801" w:rsidP="00393801">
      <w:pPr>
        <w:pStyle w:val="Akapitzlist"/>
        <w:ind w:left="360" w:hanging="360"/>
        <w:rPr>
          <w:lang w:val="en-GB"/>
        </w:rPr>
      </w:pPr>
      <w:r>
        <w:rPr>
          <w:rFonts w:ascii="Symbol" w:hAnsi="Symbol"/>
          <w:sz w:val="22"/>
          <w:szCs w:val="22"/>
        </w:rPr>
        <w:t></w:t>
      </w:r>
      <w:r>
        <w:rPr>
          <w:sz w:val="14"/>
          <w:szCs w:val="14"/>
        </w:rPr>
        <w:t xml:space="preserve">        </w:t>
      </w:r>
      <w:hyperlink r:id="rId13" w:history="1">
        <w:r>
          <w:rPr>
            <w:rStyle w:val="Hipercze"/>
            <w:rFonts w:ascii="Arial" w:hAnsi="Arial" w:cs="Arial"/>
            <w:sz w:val="22"/>
            <w:szCs w:val="22"/>
          </w:rPr>
          <w:t>www.brexit.gov.pl</w:t>
        </w:r>
      </w:hyperlink>
      <w:r>
        <w:rPr>
          <w:rFonts w:ascii="Arial" w:hAnsi="Arial" w:cs="Arial"/>
          <w:sz w:val="22"/>
          <w:szCs w:val="22"/>
        </w:rPr>
        <w:t xml:space="preserve"> – tu znajdą Państwo specjalny przewodnik dla przedsiębiorców pod tytułem „Zasady współpracy z Wielką Brytanią od 1 stycznia 2021 roku”.   </w:t>
      </w:r>
    </w:p>
    <w:p w:rsidR="00393801" w:rsidRDefault="00393801" w:rsidP="00393801">
      <w:pPr>
        <w:rPr>
          <w:lang w:val="en-GB"/>
        </w:rPr>
      </w:pPr>
      <w:r>
        <w:rPr>
          <w:rStyle w:val="Pogrubienie"/>
          <w:rFonts w:ascii="Arial" w:hAnsi="Arial" w:cs="Arial"/>
        </w:rPr>
        <w:t>Jak uzyskać brytyjski numer EORI   </w:t>
      </w:r>
    </w:p>
    <w:p w:rsidR="00393801" w:rsidRDefault="00393801" w:rsidP="00393801">
      <w:pPr>
        <w:pStyle w:val="Akapitzlist"/>
        <w:ind w:left="360" w:hanging="360"/>
        <w:rPr>
          <w:lang w:val="en-GB"/>
        </w:rPr>
      </w:pPr>
      <w:r>
        <w:rPr>
          <w:rFonts w:ascii="Symbol" w:hAnsi="Symbol"/>
          <w:sz w:val="22"/>
          <w:szCs w:val="22"/>
        </w:rPr>
        <w:t></w:t>
      </w:r>
      <w:r>
        <w:rPr>
          <w:sz w:val="14"/>
          <w:szCs w:val="14"/>
        </w:rPr>
        <w:t xml:space="preserve">        </w:t>
      </w:r>
      <w:hyperlink r:id="rId14" w:history="1">
        <w:r>
          <w:rPr>
            <w:rStyle w:val="Hipercze"/>
            <w:rFonts w:ascii="Arial" w:hAnsi="Arial" w:cs="Arial"/>
            <w:sz w:val="22"/>
            <w:szCs w:val="22"/>
          </w:rPr>
          <w:t>https://www.gov.uk/starting-to-import</w:t>
        </w:r>
      </w:hyperlink>
    </w:p>
    <w:p w:rsidR="00393801" w:rsidRDefault="00393801" w:rsidP="00393801">
      <w:pPr>
        <w:pStyle w:val="Akapitzlist"/>
        <w:ind w:left="360" w:hanging="360"/>
        <w:rPr>
          <w:lang w:val="en-GB"/>
        </w:rPr>
      </w:pPr>
      <w:r>
        <w:rPr>
          <w:rFonts w:ascii="Symbol" w:hAnsi="Symbol"/>
          <w:sz w:val="22"/>
          <w:szCs w:val="22"/>
          <w:lang w:val="en-GB"/>
        </w:rPr>
        <w:t></w:t>
      </w:r>
      <w:r>
        <w:rPr>
          <w:sz w:val="14"/>
          <w:szCs w:val="14"/>
          <w:lang w:val="en-GB"/>
        </w:rPr>
        <w:t xml:space="preserve">        </w:t>
      </w:r>
      <w:hyperlink r:id="rId15" w:history="1">
        <w:r>
          <w:rPr>
            <w:rStyle w:val="Hipercze"/>
            <w:rFonts w:ascii="Arial" w:hAnsi="Arial" w:cs="Arial"/>
            <w:sz w:val="22"/>
            <w:szCs w:val="22"/>
          </w:rPr>
          <w:t>https://www.gov.uk/eori</w:t>
        </w:r>
      </w:hyperlink>
    </w:p>
    <w:p w:rsidR="00393801" w:rsidRDefault="00393801" w:rsidP="00393801">
      <w:pPr>
        <w:rPr>
          <w:lang w:val="en-GB"/>
        </w:rPr>
      </w:pPr>
      <w:r>
        <w:rPr>
          <w:rStyle w:val="Pogrubienie"/>
          <w:rFonts w:ascii="Arial" w:hAnsi="Arial" w:cs="Arial"/>
        </w:rPr>
        <w:t>Ustalenie warunków handlu dla Państwa firmy   </w:t>
      </w:r>
    </w:p>
    <w:p w:rsidR="00393801" w:rsidRDefault="00393801" w:rsidP="00393801">
      <w:pPr>
        <w:pStyle w:val="Akapitzlist"/>
        <w:ind w:left="360" w:hanging="360"/>
        <w:rPr>
          <w:lang w:val="en-GB"/>
        </w:rPr>
      </w:pPr>
      <w:r>
        <w:rPr>
          <w:rFonts w:ascii="Symbol" w:hAnsi="Symbol"/>
          <w:sz w:val="22"/>
          <w:szCs w:val="22"/>
        </w:rPr>
        <w:t></w:t>
      </w:r>
      <w:r>
        <w:rPr>
          <w:sz w:val="14"/>
          <w:szCs w:val="14"/>
        </w:rPr>
        <w:t xml:space="preserve">        </w:t>
      </w:r>
      <w:hyperlink r:id="rId16" w:history="1">
        <w:r>
          <w:rPr>
            <w:rStyle w:val="Hipercze"/>
            <w:rFonts w:ascii="Arial" w:hAnsi="Arial" w:cs="Arial"/>
            <w:sz w:val="22"/>
            <w:szCs w:val="22"/>
          </w:rPr>
          <w:t>https://iccwbo.org/resources-for-business/incoterms-rules/incoterms-2020/</w:t>
        </w:r>
      </w:hyperlink>
    </w:p>
    <w:p w:rsidR="00393801" w:rsidRDefault="00393801" w:rsidP="00393801">
      <w:pPr>
        <w:rPr>
          <w:lang w:val="en-GB"/>
        </w:rPr>
      </w:pPr>
      <w:r>
        <w:rPr>
          <w:rStyle w:val="Pogrubienie"/>
          <w:rFonts w:ascii="Arial" w:hAnsi="Arial" w:cs="Arial"/>
        </w:rPr>
        <w:t>Siedziba w Wielkiej Brytanii (do celów podatkowych)</w:t>
      </w:r>
    </w:p>
    <w:p w:rsidR="00393801" w:rsidRDefault="00393801" w:rsidP="00393801">
      <w:pPr>
        <w:pStyle w:val="Akapitzlist"/>
        <w:ind w:left="360" w:hanging="360"/>
        <w:rPr>
          <w:lang w:val="en-GB"/>
        </w:rPr>
      </w:pPr>
      <w:r>
        <w:rPr>
          <w:rFonts w:ascii="Symbol" w:hAnsi="Symbol"/>
          <w:sz w:val="22"/>
          <w:szCs w:val="22"/>
        </w:rPr>
        <w:t></w:t>
      </w:r>
      <w:r>
        <w:rPr>
          <w:sz w:val="14"/>
          <w:szCs w:val="14"/>
        </w:rPr>
        <w:t xml:space="preserve">        </w:t>
      </w:r>
      <w:hyperlink r:id="rId17" w:history="1">
        <w:r>
          <w:rPr>
            <w:rStyle w:val="Hipercze"/>
            <w:rFonts w:ascii="Arial" w:hAnsi="Arial" w:cs="Arial"/>
            <w:sz w:val="22"/>
            <w:szCs w:val="22"/>
          </w:rPr>
          <w:t>https://www.gov.uk/guidance/check-if-youre-established-in-the-uk-or-eu-for-customs</w:t>
        </w:r>
      </w:hyperlink>
    </w:p>
    <w:p w:rsidR="00393801" w:rsidRDefault="00393801" w:rsidP="00393801">
      <w:pPr>
        <w:pStyle w:val="Akapitzlist"/>
        <w:ind w:left="360" w:hanging="360"/>
        <w:rPr>
          <w:lang w:val="en-GB"/>
        </w:rPr>
      </w:pPr>
      <w:r>
        <w:rPr>
          <w:rFonts w:ascii="Symbol" w:hAnsi="Symbol"/>
          <w:sz w:val="22"/>
          <w:szCs w:val="22"/>
        </w:rPr>
        <w:t></w:t>
      </w:r>
      <w:r>
        <w:rPr>
          <w:sz w:val="14"/>
          <w:szCs w:val="14"/>
        </w:rPr>
        <w:t xml:space="preserve">        </w:t>
      </w:r>
      <w:hyperlink r:id="rId18" w:history="1">
        <w:r>
          <w:rPr>
            <w:rStyle w:val="Hipercze"/>
            <w:rFonts w:ascii="Arial" w:hAnsi="Arial" w:cs="Arial"/>
            <w:sz w:val="22"/>
            <w:szCs w:val="22"/>
          </w:rPr>
          <w:t>https://www.gov.uk/government/publications/vat-notice-7001-should-i-be-registered-for-vat/vat-notice-7001-should-i-be-registered-for-vat</w:t>
        </w:r>
      </w:hyperlink>
    </w:p>
    <w:p w:rsidR="00393801" w:rsidRDefault="00393801" w:rsidP="00393801">
      <w:pPr>
        <w:rPr>
          <w:lang w:val="en-GB"/>
        </w:rPr>
      </w:pPr>
      <w:r>
        <w:rPr>
          <w:rStyle w:val="Pogrubienie"/>
          <w:rFonts w:ascii="Arial" w:hAnsi="Arial" w:cs="Arial"/>
        </w:rPr>
        <w:t>Jak może Państwu pomóc pośrednik celny lub agent  </w:t>
      </w:r>
    </w:p>
    <w:p w:rsidR="00393801" w:rsidRDefault="00393801" w:rsidP="00393801">
      <w:pPr>
        <w:pStyle w:val="Akapitzlist"/>
        <w:ind w:left="360" w:hanging="360"/>
        <w:rPr>
          <w:lang w:val="en-GB"/>
        </w:rPr>
      </w:pPr>
      <w:r>
        <w:rPr>
          <w:rFonts w:ascii="Symbol" w:hAnsi="Symbol"/>
          <w:sz w:val="22"/>
          <w:szCs w:val="22"/>
        </w:rPr>
        <w:t></w:t>
      </w:r>
      <w:r>
        <w:rPr>
          <w:sz w:val="14"/>
          <w:szCs w:val="14"/>
        </w:rPr>
        <w:t xml:space="preserve">        </w:t>
      </w:r>
      <w:hyperlink r:id="rId19" w:history="1">
        <w:r>
          <w:rPr>
            <w:rStyle w:val="Hipercze"/>
            <w:rFonts w:ascii="Arial" w:hAnsi="Arial" w:cs="Arial"/>
            <w:sz w:val="22"/>
            <w:szCs w:val="22"/>
          </w:rPr>
          <w:t>https://www.youtube.com/watch?v=5CUijcMAiqM</w:t>
        </w:r>
      </w:hyperlink>
    </w:p>
    <w:p w:rsidR="00393801" w:rsidRDefault="00393801" w:rsidP="00393801">
      <w:pPr>
        <w:rPr>
          <w:lang w:val="en-GB"/>
        </w:rPr>
      </w:pPr>
      <w:r>
        <w:rPr>
          <w:rStyle w:val="Pogrubienie"/>
          <w:rFonts w:ascii="Arial" w:hAnsi="Arial" w:cs="Arial"/>
          <w:u w:val="single"/>
        </w:rPr>
        <w:t>Zagadnienia szczegółowe</w:t>
      </w:r>
    </w:p>
    <w:p w:rsidR="00393801" w:rsidRDefault="00393801" w:rsidP="00393801">
      <w:pPr>
        <w:rPr>
          <w:lang w:val="en-GB"/>
        </w:rPr>
      </w:pPr>
      <w:r>
        <w:rPr>
          <w:rStyle w:val="Pogrubienie"/>
          <w:rFonts w:ascii="Arial" w:hAnsi="Arial" w:cs="Arial"/>
        </w:rPr>
        <w:t>TOWARY KONTROLOWANE   </w:t>
      </w:r>
    </w:p>
    <w:p w:rsidR="00393801" w:rsidRDefault="00393801" w:rsidP="00393801">
      <w:pPr>
        <w:pStyle w:val="Akapitzlist"/>
        <w:ind w:left="360" w:hanging="360"/>
        <w:rPr>
          <w:lang w:val="en-GB"/>
        </w:rPr>
      </w:pPr>
      <w:r>
        <w:rPr>
          <w:rFonts w:ascii="Symbol" w:hAnsi="Symbol"/>
          <w:sz w:val="22"/>
          <w:szCs w:val="22"/>
        </w:rPr>
        <w:t></w:t>
      </w:r>
      <w:r>
        <w:rPr>
          <w:sz w:val="14"/>
          <w:szCs w:val="14"/>
        </w:rPr>
        <w:t xml:space="preserve">        </w:t>
      </w:r>
      <w:hyperlink r:id="rId20" w:history="1">
        <w:r>
          <w:rPr>
            <w:rStyle w:val="Hipercze"/>
            <w:rFonts w:ascii="Arial" w:hAnsi="Arial" w:cs="Arial"/>
            <w:sz w:val="22"/>
            <w:szCs w:val="22"/>
          </w:rPr>
          <w:t>https://www.gov.uk/government/publications/draft-notices-to-be-made-under-the-customs-transitional-arrangements-eu-exit-regulations-2020/controlled-goods-list</w:t>
        </w:r>
      </w:hyperlink>
    </w:p>
    <w:p w:rsidR="00393801" w:rsidRDefault="00393801" w:rsidP="00393801">
      <w:pPr>
        <w:pStyle w:val="Akapitzlist"/>
        <w:ind w:left="360" w:hanging="360"/>
        <w:rPr>
          <w:lang w:val="en-GB"/>
        </w:rPr>
      </w:pPr>
      <w:r>
        <w:rPr>
          <w:rFonts w:ascii="Symbol" w:hAnsi="Symbol"/>
          <w:sz w:val="22"/>
          <w:szCs w:val="22"/>
        </w:rPr>
        <w:t></w:t>
      </w:r>
      <w:r>
        <w:rPr>
          <w:sz w:val="14"/>
          <w:szCs w:val="14"/>
        </w:rPr>
        <w:t xml:space="preserve">        </w:t>
      </w:r>
      <w:hyperlink r:id="rId21" w:history="1">
        <w:r>
          <w:rPr>
            <w:rStyle w:val="Hipercze"/>
            <w:rFonts w:ascii="Arial" w:hAnsi="Arial" w:cs="Arial"/>
            <w:sz w:val="22"/>
            <w:szCs w:val="22"/>
          </w:rPr>
          <w:t>https://www.gov.uk/guidance/import-controls</w:t>
        </w:r>
      </w:hyperlink>
    </w:p>
    <w:p w:rsidR="00393801" w:rsidRDefault="00393801" w:rsidP="00393801">
      <w:pPr>
        <w:pStyle w:val="Akapitzlist"/>
        <w:ind w:left="360" w:hanging="360"/>
        <w:rPr>
          <w:lang w:val="en-GB"/>
        </w:rPr>
      </w:pPr>
      <w:r>
        <w:rPr>
          <w:rFonts w:ascii="Symbol" w:hAnsi="Symbol"/>
          <w:sz w:val="22"/>
          <w:szCs w:val="22"/>
        </w:rPr>
        <w:t></w:t>
      </w:r>
      <w:r>
        <w:rPr>
          <w:sz w:val="14"/>
          <w:szCs w:val="14"/>
        </w:rPr>
        <w:t xml:space="preserve">        </w:t>
      </w:r>
      <w:hyperlink r:id="rId22" w:history="1">
        <w:r>
          <w:rPr>
            <w:rStyle w:val="Hipercze"/>
            <w:rFonts w:ascii="Arial" w:hAnsi="Arial" w:cs="Arial"/>
            <w:sz w:val="22"/>
            <w:szCs w:val="22"/>
          </w:rPr>
          <w:t>https://www.gov.uk/guidance/export-licences-and-certificates-from-1-january-2021</w:t>
        </w:r>
      </w:hyperlink>
    </w:p>
    <w:p w:rsidR="00393801" w:rsidRDefault="00393801" w:rsidP="00393801">
      <w:pPr>
        <w:rPr>
          <w:lang w:val="en-GB"/>
        </w:rPr>
      </w:pPr>
      <w:r>
        <w:rPr>
          <w:rStyle w:val="Pogrubienie"/>
          <w:rFonts w:ascii="Arial" w:hAnsi="Arial" w:cs="Arial"/>
        </w:rPr>
        <w:t>ŻYWNOŚĆ I ROLNICTWO  </w:t>
      </w:r>
    </w:p>
    <w:p w:rsidR="00393801" w:rsidRDefault="00393801" w:rsidP="00393801">
      <w:pPr>
        <w:rPr>
          <w:lang w:val="en-GB"/>
        </w:rPr>
      </w:pPr>
      <w:r>
        <w:rPr>
          <w:rStyle w:val="Pogrubienie"/>
          <w:rFonts w:ascii="Arial" w:hAnsi="Arial" w:cs="Arial"/>
        </w:rPr>
        <w:t>Kontrola sanitarna i fitosanitarna   </w:t>
      </w:r>
    </w:p>
    <w:p w:rsidR="00393801" w:rsidRDefault="00393801" w:rsidP="00393801">
      <w:pPr>
        <w:pStyle w:val="Akapitzlist"/>
        <w:ind w:left="360" w:hanging="360"/>
        <w:rPr>
          <w:lang w:val="en-GB"/>
        </w:rPr>
      </w:pPr>
      <w:r>
        <w:rPr>
          <w:rFonts w:ascii="Symbol" w:hAnsi="Symbol"/>
          <w:sz w:val="22"/>
          <w:szCs w:val="22"/>
        </w:rPr>
        <w:t></w:t>
      </w:r>
      <w:r>
        <w:rPr>
          <w:sz w:val="14"/>
          <w:szCs w:val="14"/>
        </w:rPr>
        <w:t xml:space="preserve">        </w:t>
      </w:r>
      <w:hyperlink r:id="rId23" w:history="1">
        <w:r>
          <w:rPr>
            <w:rStyle w:val="Hipercze"/>
            <w:rFonts w:ascii="Arial" w:hAnsi="Arial" w:cs="Arial"/>
            <w:sz w:val="22"/>
            <w:szCs w:val="22"/>
          </w:rPr>
          <w:t>https://assets.publishing.service.gov.uk/government/uploads/system/uploads/attachment_data/file/923654/high-priority-plants-list.odt</w:t>
        </w:r>
      </w:hyperlink>
    </w:p>
    <w:p w:rsidR="00393801" w:rsidRDefault="00393801" w:rsidP="00393801">
      <w:pPr>
        <w:pStyle w:val="Akapitzlist"/>
        <w:ind w:left="360" w:hanging="360"/>
        <w:rPr>
          <w:lang w:val="en-GB"/>
        </w:rPr>
      </w:pPr>
      <w:r>
        <w:rPr>
          <w:rFonts w:ascii="Symbol" w:hAnsi="Symbol"/>
          <w:sz w:val="22"/>
          <w:szCs w:val="22"/>
        </w:rPr>
        <w:t></w:t>
      </w:r>
      <w:r>
        <w:rPr>
          <w:sz w:val="14"/>
          <w:szCs w:val="14"/>
        </w:rPr>
        <w:t xml:space="preserve">        </w:t>
      </w:r>
      <w:hyperlink r:id="rId24" w:history="1">
        <w:r>
          <w:rPr>
            <w:rStyle w:val="Hipercze"/>
            <w:rFonts w:ascii="Arial" w:hAnsi="Arial" w:cs="Arial"/>
            <w:sz w:val="22"/>
            <w:szCs w:val="22"/>
          </w:rPr>
          <w:t>https://www.gov.uk/guidance/importing-and-exporting-plants-and-plant-products-from-1-january-2021</w:t>
        </w:r>
      </w:hyperlink>
    </w:p>
    <w:p w:rsidR="00393801" w:rsidRDefault="00393801" w:rsidP="00393801">
      <w:pPr>
        <w:rPr>
          <w:lang w:val="en-GB"/>
        </w:rPr>
      </w:pPr>
      <w:r>
        <w:rPr>
          <w:rStyle w:val="Pogrubienie"/>
          <w:rFonts w:ascii="Arial" w:hAnsi="Arial" w:cs="Arial"/>
        </w:rPr>
        <w:t xml:space="preserve">Zwierzęta i produkty pochodzenia zwierzęcego  </w:t>
      </w:r>
    </w:p>
    <w:p w:rsidR="00393801" w:rsidRDefault="00393801" w:rsidP="00393801">
      <w:pPr>
        <w:pStyle w:val="Akapitzlist"/>
        <w:ind w:left="360" w:hanging="360"/>
        <w:rPr>
          <w:lang w:val="en-GB"/>
        </w:rPr>
      </w:pPr>
      <w:r>
        <w:rPr>
          <w:rFonts w:ascii="Symbol" w:hAnsi="Symbol"/>
          <w:sz w:val="22"/>
          <w:szCs w:val="22"/>
        </w:rPr>
        <w:t></w:t>
      </w:r>
      <w:r>
        <w:rPr>
          <w:sz w:val="14"/>
          <w:szCs w:val="14"/>
        </w:rPr>
        <w:t xml:space="preserve">        </w:t>
      </w:r>
      <w:hyperlink r:id="rId25" w:history="1">
        <w:r>
          <w:rPr>
            <w:rStyle w:val="Hipercze"/>
            <w:rFonts w:ascii="Arial" w:hAnsi="Arial" w:cs="Arial"/>
            <w:sz w:val="22"/>
            <w:szCs w:val="22"/>
          </w:rPr>
          <w:t>https://www.gov.uk/government/publications/uk-border-control-posts-animal-and-animal-product-imports</w:t>
        </w:r>
      </w:hyperlink>
    </w:p>
    <w:p w:rsidR="00393801" w:rsidRDefault="00393801" w:rsidP="00393801">
      <w:pPr>
        <w:pStyle w:val="Akapitzlist"/>
        <w:ind w:left="360" w:hanging="360"/>
        <w:rPr>
          <w:lang w:val="en-GB"/>
        </w:rPr>
      </w:pPr>
      <w:r>
        <w:rPr>
          <w:rFonts w:ascii="Symbol" w:hAnsi="Symbol"/>
          <w:sz w:val="22"/>
          <w:szCs w:val="22"/>
        </w:rPr>
        <w:lastRenderedPageBreak/>
        <w:t></w:t>
      </w:r>
      <w:r>
        <w:rPr>
          <w:sz w:val="14"/>
          <w:szCs w:val="14"/>
        </w:rPr>
        <w:t xml:space="preserve">        </w:t>
      </w:r>
      <w:hyperlink r:id="rId26" w:history="1">
        <w:r>
          <w:rPr>
            <w:rStyle w:val="Hipercze"/>
            <w:rFonts w:ascii="Arial" w:hAnsi="Arial" w:cs="Arial"/>
            <w:sz w:val="22"/>
            <w:szCs w:val="22"/>
          </w:rPr>
          <w:t>https://www.gov.uk/guidance/importing-and-exporting-live-aquatic-animals-from-1-january-2021</w:t>
        </w:r>
      </w:hyperlink>
      <w:r>
        <w:rPr>
          <w:rFonts w:ascii="Arial" w:hAnsi="Arial" w:cs="Arial"/>
          <w:sz w:val="22"/>
          <w:szCs w:val="22"/>
          <w:lang w:val="en-GB"/>
        </w:rPr>
        <w:t xml:space="preserve"> </w:t>
      </w:r>
    </w:p>
    <w:p w:rsidR="00393801" w:rsidRDefault="00393801" w:rsidP="00393801">
      <w:pPr>
        <w:pStyle w:val="Akapitzlist"/>
        <w:ind w:left="360" w:hanging="360"/>
        <w:rPr>
          <w:lang w:val="en-GB"/>
        </w:rPr>
      </w:pPr>
      <w:r>
        <w:rPr>
          <w:rFonts w:ascii="Symbol" w:hAnsi="Symbol"/>
          <w:sz w:val="22"/>
          <w:szCs w:val="22"/>
        </w:rPr>
        <w:t></w:t>
      </w:r>
      <w:r>
        <w:rPr>
          <w:sz w:val="14"/>
          <w:szCs w:val="14"/>
        </w:rPr>
        <w:t xml:space="preserve">        </w:t>
      </w:r>
      <w:hyperlink r:id="rId27" w:history="1">
        <w:r>
          <w:rPr>
            <w:rStyle w:val="Hipercze"/>
            <w:rFonts w:ascii="Arial" w:hAnsi="Arial" w:cs="Arial"/>
            <w:sz w:val="22"/>
            <w:szCs w:val="22"/>
          </w:rPr>
          <w:t>https://www.gov.uk/guidance/import-of-products-animals-food-and-feed-system</w:t>
        </w:r>
      </w:hyperlink>
    </w:p>
    <w:p w:rsidR="00393801" w:rsidRDefault="00393801" w:rsidP="00393801">
      <w:pPr>
        <w:pStyle w:val="Akapitzlist"/>
        <w:ind w:left="360" w:hanging="360"/>
        <w:rPr>
          <w:lang w:val="en-GB"/>
        </w:rPr>
      </w:pPr>
      <w:r>
        <w:rPr>
          <w:rFonts w:ascii="Symbol" w:hAnsi="Symbol"/>
          <w:sz w:val="22"/>
          <w:szCs w:val="22"/>
        </w:rPr>
        <w:t></w:t>
      </w:r>
      <w:r>
        <w:rPr>
          <w:sz w:val="14"/>
          <w:szCs w:val="14"/>
        </w:rPr>
        <w:t xml:space="preserve">        </w:t>
      </w:r>
      <w:hyperlink r:id="rId28" w:history="1">
        <w:r>
          <w:rPr>
            <w:rStyle w:val="Hipercze"/>
            <w:rFonts w:ascii="Arial" w:hAnsi="Arial" w:cs="Arial"/>
            <w:sz w:val="22"/>
            <w:szCs w:val="22"/>
          </w:rPr>
          <w:t>https://www.gov.uk/export-health-certificates</w:t>
        </w:r>
      </w:hyperlink>
    </w:p>
    <w:p w:rsidR="00393801" w:rsidRDefault="00393801" w:rsidP="00393801">
      <w:pPr>
        <w:rPr>
          <w:lang w:val="en-GB"/>
        </w:rPr>
      </w:pPr>
      <w:r>
        <w:rPr>
          <w:rStyle w:val="Pogrubienie"/>
          <w:rFonts w:ascii="Arial" w:hAnsi="Arial" w:cs="Arial"/>
        </w:rPr>
        <w:t>Oznakowanie żywności i napojów   </w:t>
      </w:r>
    </w:p>
    <w:p w:rsidR="00393801" w:rsidRDefault="00393801" w:rsidP="00393801">
      <w:pPr>
        <w:pStyle w:val="Akapitzlist"/>
        <w:ind w:left="360" w:hanging="360"/>
        <w:rPr>
          <w:lang w:val="en-GB"/>
        </w:rPr>
      </w:pPr>
      <w:r>
        <w:rPr>
          <w:rFonts w:ascii="Symbol" w:hAnsi="Symbol"/>
          <w:sz w:val="22"/>
          <w:szCs w:val="22"/>
        </w:rPr>
        <w:t></w:t>
      </w:r>
      <w:r>
        <w:rPr>
          <w:sz w:val="14"/>
          <w:szCs w:val="14"/>
        </w:rPr>
        <w:t xml:space="preserve">        </w:t>
      </w:r>
      <w:hyperlink r:id="rId29" w:history="1">
        <w:r>
          <w:rPr>
            <w:rStyle w:val="Hipercze"/>
            <w:rFonts w:ascii="Arial" w:hAnsi="Arial" w:cs="Arial"/>
            <w:sz w:val="22"/>
            <w:szCs w:val="22"/>
          </w:rPr>
          <w:t>https://www.gov.uk/guidance/food-and-drink-labelling-changes-from-1-january-2021</w:t>
        </w:r>
      </w:hyperlink>
    </w:p>
    <w:p w:rsidR="00393801" w:rsidRDefault="00393801" w:rsidP="00393801">
      <w:pPr>
        <w:pStyle w:val="Akapitzlist"/>
        <w:ind w:left="360" w:hanging="360"/>
        <w:rPr>
          <w:lang w:val="en-GB"/>
        </w:rPr>
      </w:pPr>
      <w:r>
        <w:rPr>
          <w:rFonts w:ascii="Symbol" w:hAnsi="Symbol"/>
          <w:sz w:val="22"/>
          <w:szCs w:val="22"/>
        </w:rPr>
        <w:t></w:t>
      </w:r>
      <w:r>
        <w:rPr>
          <w:sz w:val="14"/>
          <w:szCs w:val="14"/>
        </w:rPr>
        <w:t xml:space="preserve">        </w:t>
      </w:r>
      <w:hyperlink r:id="rId30" w:history="1">
        <w:r>
          <w:rPr>
            <w:rStyle w:val="Hipercze"/>
            <w:rFonts w:ascii="Arial" w:hAnsi="Arial" w:cs="Arial"/>
            <w:sz w:val="22"/>
            <w:szCs w:val="22"/>
          </w:rPr>
          <w:t>https://www.gov.uk/guidance/trading-and-labelling-organic-food-from-1-january-2021</w:t>
        </w:r>
      </w:hyperlink>
      <w:r>
        <w:rPr>
          <w:rFonts w:ascii="Arial" w:hAnsi="Arial" w:cs="Arial"/>
          <w:sz w:val="22"/>
          <w:szCs w:val="22"/>
        </w:rPr>
        <w:t xml:space="preserve"> (żywność organiczna)</w:t>
      </w:r>
    </w:p>
    <w:p w:rsidR="00393801" w:rsidRDefault="00393801" w:rsidP="00393801">
      <w:pPr>
        <w:pStyle w:val="Akapitzlist"/>
        <w:ind w:left="360" w:hanging="360"/>
        <w:rPr>
          <w:lang w:val="en-GB"/>
        </w:rPr>
      </w:pPr>
      <w:r>
        <w:rPr>
          <w:rFonts w:ascii="Symbol" w:hAnsi="Symbol"/>
          <w:sz w:val="22"/>
          <w:szCs w:val="22"/>
        </w:rPr>
        <w:t></w:t>
      </w:r>
      <w:r>
        <w:rPr>
          <w:sz w:val="14"/>
          <w:szCs w:val="14"/>
        </w:rPr>
        <w:t xml:space="preserve">        </w:t>
      </w:r>
      <w:hyperlink r:id="rId31" w:history="1">
        <w:r>
          <w:rPr>
            <w:rStyle w:val="Hipercze"/>
            <w:rFonts w:ascii="Arial" w:hAnsi="Arial" w:cs="Arial"/>
            <w:sz w:val="22"/>
            <w:szCs w:val="22"/>
          </w:rPr>
          <w:t>https://ec.europa.eu/info/sites/info/files/brexit_files/info_site/notice_for_stakeholders_food_law.pdf</w:t>
        </w:r>
      </w:hyperlink>
    </w:p>
    <w:p w:rsidR="00393801" w:rsidRDefault="00393801" w:rsidP="00393801">
      <w:pPr>
        <w:pStyle w:val="Akapitzlist"/>
        <w:ind w:left="360" w:hanging="360"/>
        <w:rPr>
          <w:lang w:val="en-GB"/>
        </w:rPr>
      </w:pPr>
      <w:r>
        <w:rPr>
          <w:rFonts w:ascii="Symbol" w:hAnsi="Symbol"/>
          <w:sz w:val="22"/>
          <w:szCs w:val="22"/>
        </w:rPr>
        <w:t></w:t>
      </w:r>
      <w:r>
        <w:rPr>
          <w:sz w:val="14"/>
          <w:szCs w:val="14"/>
        </w:rPr>
        <w:t xml:space="preserve">        </w:t>
      </w:r>
      <w:hyperlink r:id="rId32" w:history="1">
        <w:r>
          <w:rPr>
            <w:rStyle w:val="Hipercze"/>
            <w:rFonts w:ascii="Arial" w:hAnsi="Arial" w:cs="Arial"/>
            <w:sz w:val="22"/>
            <w:szCs w:val="22"/>
          </w:rPr>
          <w:t>https://www.gov.uk/guidance/importing-and-exporting-plants-and-plant-products-from-1-january-2021</w:t>
        </w:r>
      </w:hyperlink>
    </w:p>
    <w:p w:rsidR="00393801" w:rsidRDefault="00393801" w:rsidP="00393801">
      <w:pPr>
        <w:pStyle w:val="Akapitzlist"/>
        <w:ind w:left="360" w:hanging="360"/>
        <w:rPr>
          <w:lang w:val="en-GB"/>
        </w:rPr>
      </w:pPr>
      <w:r>
        <w:rPr>
          <w:rFonts w:ascii="Symbol" w:hAnsi="Symbol"/>
          <w:sz w:val="22"/>
          <w:szCs w:val="22"/>
        </w:rPr>
        <w:t></w:t>
      </w:r>
      <w:r>
        <w:rPr>
          <w:sz w:val="14"/>
          <w:szCs w:val="14"/>
        </w:rPr>
        <w:t xml:space="preserve">        </w:t>
      </w:r>
      <w:hyperlink r:id="rId33" w:history="1">
        <w:r>
          <w:rPr>
            <w:rStyle w:val="Hipercze"/>
            <w:rFonts w:ascii="Arial" w:hAnsi="Arial" w:cs="Arial"/>
            <w:sz w:val="22"/>
            <w:szCs w:val="22"/>
            <w:shd w:val="clear" w:color="auto" w:fill="FFFFFF"/>
          </w:rPr>
          <w:t>https://www.food.gov.uk/business-guidance/importing-products-of-non-animal-origin</w:t>
        </w:r>
      </w:hyperlink>
    </w:p>
    <w:p w:rsidR="00393801" w:rsidRDefault="00393801" w:rsidP="00393801">
      <w:pPr>
        <w:pStyle w:val="Akapitzlist"/>
        <w:ind w:left="360" w:hanging="360"/>
        <w:rPr>
          <w:lang w:val="en-GB"/>
        </w:rPr>
      </w:pPr>
      <w:r>
        <w:rPr>
          <w:rFonts w:ascii="Symbol" w:hAnsi="Symbol"/>
          <w:sz w:val="22"/>
          <w:szCs w:val="22"/>
        </w:rPr>
        <w:t></w:t>
      </w:r>
      <w:r>
        <w:rPr>
          <w:sz w:val="14"/>
          <w:szCs w:val="14"/>
        </w:rPr>
        <w:t xml:space="preserve">        </w:t>
      </w:r>
      <w:hyperlink r:id="rId34" w:history="1">
        <w:r>
          <w:rPr>
            <w:rStyle w:val="Hipercze"/>
            <w:rFonts w:ascii="Arial" w:hAnsi="Arial" w:cs="Arial"/>
            <w:sz w:val="22"/>
            <w:szCs w:val="22"/>
          </w:rPr>
          <w:t>https://www.gov.uk/guidance/fresh-fruit-and-vegetable-marketing-standards-from-1-january-2021</w:t>
        </w:r>
      </w:hyperlink>
    </w:p>
    <w:p w:rsidR="00393801" w:rsidRDefault="00393801" w:rsidP="00393801">
      <w:pPr>
        <w:pStyle w:val="Akapitzlist"/>
        <w:ind w:left="360" w:hanging="360"/>
        <w:rPr>
          <w:lang w:val="en-GB"/>
        </w:rPr>
      </w:pPr>
      <w:r>
        <w:rPr>
          <w:rFonts w:ascii="Symbol" w:hAnsi="Symbol"/>
          <w:sz w:val="22"/>
          <w:szCs w:val="22"/>
        </w:rPr>
        <w:t></w:t>
      </w:r>
      <w:r>
        <w:rPr>
          <w:sz w:val="14"/>
          <w:szCs w:val="14"/>
        </w:rPr>
        <w:t xml:space="preserve">        </w:t>
      </w:r>
      <w:hyperlink r:id="rId35" w:history="1">
        <w:r>
          <w:rPr>
            <w:rStyle w:val="Hipercze"/>
            <w:rFonts w:ascii="Arial" w:hAnsi="Arial" w:cs="Arial"/>
            <w:sz w:val="22"/>
            <w:szCs w:val="22"/>
          </w:rPr>
          <w:t>https://www.gov.uk/guidance/poultry-meat-marketing-standards-from-1-january-2021</w:t>
        </w:r>
      </w:hyperlink>
    </w:p>
    <w:p w:rsidR="00393801" w:rsidRDefault="00393801" w:rsidP="00393801">
      <w:pPr>
        <w:pStyle w:val="Akapitzlist"/>
        <w:ind w:left="360" w:hanging="360"/>
        <w:rPr>
          <w:lang w:val="en-GB"/>
        </w:rPr>
      </w:pPr>
      <w:r>
        <w:rPr>
          <w:rFonts w:ascii="Symbol" w:hAnsi="Symbol"/>
          <w:sz w:val="22"/>
          <w:szCs w:val="22"/>
        </w:rPr>
        <w:t></w:t>
      </w:r>
      <w:r>
        <w:rPr>
          <w:sz w:val="14"/>
          <w:szCs w:val="14"/>
        </w:rPr>
        <w:t xml:space="preserve">        </w:t>
      </w:r>
      <w:hyperlink r:id="rId36" w:history="1">
        <w:r>
          <w:rPr>
            <w:rStyle w:val="Hipercze"/>
            <w:rFonts w:ascii="Arial" w:hAnsi="Arial" w:cs="Arial"/>
            <w:sz w:val="22"/>
            <w:szCs w:val="22"/>
          </w:rPr>
          <w:t>https://www.gov.uk/guidance/egg-marketing-standards-from-1-january-2021</w:t>
        </w:r>
      </w:hyperlink>
    </w:p>
    <w:p w:rsidR="00393801" w:rsidRDefault="00393801" w:rsidP="00393801">
      <w:pPr>
        <w:pStyle w:val="Akapitzlist"/>
        <w:ind w:left="360" w:hanging="360"/>
        <w:rPr>
          <w:lang w:val="en-GB"/>
        </w:rPr>
      </w:pPr>
      <w:r>
        <w:rPr>
          <w:rFonts w:ascii="Symbol" w:hAnsi="Symbol"/>
          <w:sz w:val="22"/>
          <w:szCs w:val="22"/>
        </w:rPr>
        <w:t></w:t>
      </w:r>
      <w:r>
        <w:rPr>
          <w:sz w:val="14"/>
          <w:szCs w:val="14"/>
        </w:rPr>
        <w:t xml:space="preserve">        </w:t>
      </w:r>
      <w:hyperlink r:id="rId37" w:history="1">
        <w:r>
          <w:rPr>
            <w:rStyle w:val="Hipercze"/>
            <w:rFonts w:ascii="Arial" w:hAnsi="Arial" w:cs="Arial"/>
            <w:sz w:val="22"/>
            <w:szCs w:val="22"/>
          </w:rPr>
          <w:t>https://www.gov.uk/guidance/beef-and-veal-marketing-standards-from-1-january-2021</w:t>
        </w:r>
      </w:hyperlink>
    </w:p>
    <w:p w:rsidR="00393801" w:rsidRDefault="00393801" w:rsidP="00393801">
      <w:pPr>
        <w:pStyle w:val="Akapitzlist"/>
        <w:ind w:left="360" w:hanging="360"/>
        <w:rPr>
          <w:lang w:val="en-GB"/>
        </w:rPr>
      </w:pPr>
      <w:r>
        <w:rPr>
          <w:rFonts w:ascii="Symbol" w:hAnsi="Symbol"/>
          <w:sz w:val="22"/>
          <w:szCs w:val="22"/>
        </w:rPr>
        <w:t></w:t>
      </w:r>
      <w:r>
        <w:rPr>
          <w:sz w:val="14"/>
          <w:szCs w:val="14"/>
        </w:rPr>
        <w:t xml:space="preserve">        </w:t>
      </w:r>
      <w:hyperlink r:id="rId38" w:history="1">
        <w:r>
          <w:rPr>
            <w:rStyle w:val="Hipercze"/>
            <w:rFonts w:ascii="Arial" w:hAnsi="Arial" w:cs="Arial"/>
            <w:sz w:val="22"/>
            <w:szCs w:val="22"/>
          </w:rPr>
          <w:t>https://www.gov.uk/guidance/hops-and-hops-products-marketing-standards-from-1-january-2021</w:t>
        </w:r>
      </w:hyperlink>
    </w:p>
    <w:p w:rsidR="00393801" w:rsidRDefault="00393801" w:rsidP="00393801">
      <w:pPr>
        <w:rPr>
          <w:lang w:val="en-GB"/>
        </w:rPr>
      </w:pPr>
      <w:r>
        <w:rPr>
          <w:rStyle w:val="Pogrubienie"/>
          <w:rFonts w:ascii="Arial" w:hAnsi="Arial" w:cs="Arial"/>
        </w:rPr>
        <w:t>TOWARY PRZEMYSŁOWE  </w:t>
      </w:r>
    </w:p>
    <w:p w:rsidR="00393801" w:rsidRDefault="00393801" w:rsidP="00393801">
      <w:pPr>
        <w:rPr>
          <w:lang w:val="en-GB"/>
        </w:rPr>
      </w:pPr>
      <w:r>
        <w:rPr>
          <w:rStyle w:val="Pogrubienie"/>
          <w:rFonts w:ascii="Arial" w:hAnsi="Arial" w:cs="Arial"/>
        </w:rPr>
        <w:t>Oznaczenia CE i UKCA / Regulacje dotyczące towarów przemysłowych   </w:t>
      </w:r>
    </w:p>
    <w:p w:rsidR="00393801" w:rsidRDefault="00393801" w:rsidP="00393801">
      <w:pPr>
        <w:pStyle w:val="Akapitzlist"/>
        <w:ind w:left="360" w:hanging="360"/>
        <w:rPr>
          <w:lang w:val="en-GB"/>
        </w:rPr>
      </w:pPr>
      <w:r>
        <w:rPr>
          <w:rFonts w:ascii="Symbol" w:hAnsi="Symbol"/>
          <w:sz w:val="22"/>
          <w:szCs w:val="22"/>
        </w:rPr>
        <w:t></w:t>
      </w:r>
      <w:r>
        <w:rPr>
          <w:sz w:val="14"/>
          <w:szCs w:val="14"/>
        </w:rPr>
        <w:t xml:space="preserve">        </w:t>
      </w:r>
      <w:hyperlink r:id="rId39" w:history="1">
        <w:r>
          <w:rPr>
            <w:rStyle w:val="Hipercze"/>
            <w:rFonts w:ascii="Arial" w:hAnsi="Arial" w:cs="Arial"/>
            <w:sz w:val="22"/>
            <w:szCs w:val="22"/>
          </w:rPr>
          <w:t>https://www.gov.uk/guidance/placing-manufactured-goods-on-the-market-in-great-britain-from-1-january-2021</w:t>
        </w:r>
      </w:hyperlink>
    </w:p>
    <w:p w:rsidR="00393801" w:rsidRDefault="00393801" w:rsidP="00393801">
      <w:pPr>
        <w:pStyle w:val="Akapitzlist"/>
        <w:ind w:left="360" w:hanging="360"/>
        <w:rPr>
          <w:lang w:val="en-GB"/>
        </w:rPr>
      </w:pPr>
      <w:r>
        <w:rPr>
          <w:rFonts w:ascii="Symbol" w:hAnsi="Symbol"/>
          <w:sz w:val="22"/>
          <w:szCs w:val="22"/>
        </w:rPr>
        <w:t></w:t>
      </w:r>
      <w:r>
        <w:rPr>
          <w:sz w:val="14"/>
          <w:szCs w:val="14"/>
        </w:rPr>
        <w:t xml:space="preserve">        </w:t>
      </w:r>
      <w:hyperlink r:id="rId40" w:history="1">
        <w:r>
          <w:rPr>
            <w:rStyle w:val="Hipercze"/>
            <w:rFonts w:ascii="Arial" w:hAnsi="Arial" w:cs="Arial"/>
            <w:sz w:val="22"/>
            <w:szCs w:val="22"/>
          </w:rPr>
          <w:t>https://www.gov.uk/guidance/using-the-ukca-mark-from-1-january-2021</w:t>
        </w:r>
      </w:hyperlink>
    </w:p>
    <w:p w:rsidR="00393801" w:rsidRDefault="00393801" w:rsidP="00393801">
      <w:pPr>
        <w:pStyle w:val="Akapitzlist"/>
        <w:ind w:left="360" w:hanging="360"/>
        <w:rPr>
          <w:lang w:val="en-GB"/>
        </w:rPr>
      </w:pPr>
      <w:r>
        <w:rPr>
          <w:rFonts w:ascii="Symbol" w:hAnsi="Symbol"/>
          <w:sz w:val="22"/>
          <w:szCs w:val="22"/>
        </w:rPr>
        <w:t></w:t>
      </w:r>
      <w:r>
        <w:rPr>
          <w:sz w:val="14"/>
          <w:szCs w:val="14"/>
        </w:rPr>
        <w:t xml:space="preserve">        </w:t>
      </w:r>
      <w:hyperlink r:id="rId41" w:history="1">
        <w:r>
          <w:rPr>
            <w:rStyle w:val="Hipercze"/>
            <w:rFonts w:ascii="Arial" w:hAnsi="Arial" w:cs="Arial"/>
            <w:sz w:val="22"/>
            <w:szCs w:val="22"/>
          </w:rPr>
          <w:t>https://www.gov.uk/guidance/conformity-assessment-bodies-change-of-status-from-1-january-2021</w:t>
        </w:r>
      </w:hyperlink>
    </w:p>
    <w:p w:rsidR="00393801" w:rsidRDefault="00393801" w:rsidP="00393801">
      <w:pPr>
        <w:pStyle w:val="Akapitzlist"/>
        <w:ind w:left="360" w:hanging="360"/>
        <w:rPr>
          <w:lang w:val="en-GB"/>
        </w:rPr>
      </w:pPr>
      <w:r>
        <w:rPr>
          <w:rFonts w:ascii="Symbol" w:hAnsi="Symbol"/>
          <w:color w:val="1F497D"/>
          <w:sz w:val="22"/>
          <w:szCs w:val="22"/>
        </w:rPr>
        <w:t></w:t>
      </w:r>
      <w:r>
        <w:rPr>
          <w:color w:val="1F497D"/>
          <w:sz w:val="14"/>
          <w:szCs w:val="14"/>
        </w:rPr>
        <w:t xml:space="preserve">        </w:t>
      </w:r>
      <w:hyperlink r:id="rId42" w:history="1">
        <w:r>
          <w:rPr>
            <w:rStyle w:val="Hipercze"/>
            <w:rFonts w:ascii="Arial" w:hAnsi="Arial" w:cs="Arial"/>
            <w:sz w:val="22"/>
            <w:szCs w:val="22"/>
          </w:rPr>
          <w:t>https://www.gov.uk/government/publications/moving-goods-under-the-northern-ireland-protocol</w:t>
        </w:r>
      </w:hyperlink>
      <w:r>
        <w:rPr>
          <w:rFonts w:ascii="Arial" w:hAnsi="Arial" w:cs="Arial"/>
          <w:sz w:val="22"/>
          <w:szCs w:val="22"/>
          <w:lang w:val="en-GB"/>
        </w:rPr>
        <w:t xml:space="preserve"> </w:t>
      </w:r>
    </w:p>
    <w:p w:rsidR="00393801" w:rsidRDefault="00393801" w:rsidP="00393801">
      <w:pPr>
        <w:rPr>
          <w:lang w:val="en-GB"/>
        </w:rPr>
      </w:pPr>
      <w:r>
        <w:rPr>
          <w:rStyle w:val="Pogrubienie"/>
          <w:rFonts w:ascii="Arial" w:hAnsi="Arial" w:cs="Arial"/>
        </w:rPr>
        <w:t>Przemysł motoryzacyjny</w:t>
      </w:r>
    </w:p>
    <w:p w:rsidR="00393801" w:rsidRDefault="00393801" w:rsidP="00393801">
      <w:pPr>
        <w:pStyle w:val="Akapitzlist"/>
        <w:ind w:left="360" w:hanging="360"/>
        <w:rPr>
          <w:lang w:val="en-GB"/>
        </w:rPr>
      </w:pPr>
      <w:r>
        <w:rPr>
          <w:rFonts w:ascii="Symbol" w:hAnsi="Symbol"/>
          <w:sz w:val="22"/>
          <w:szCs w:val="22"/>
        </w:rPr>
        <w:t></w:t>
      </w:r>
      <w:r>
        <w:rPr>
          <w:sz w:val="14"/>
          <w:szCs w:val="14"/>
        </w:rPr>
        <w:t xml:space="preserve">        </w:t>
      </w:r>
      <w:hyperlink r:id="rId43" w:history="1">
        <w:r>
          <w:rPr>
            <w:rStyle w:val="Hipercze"/>
            <w:rFonts w:ascii="Arial" w:hAnsi="Arial" w:cs="Arial"/>
            <w:sz w:val="22"/>
            <w:szCs w:val="22"/>
          </w:rPr>
          <w:t>https://www.gov.uk/government/collections/automotive-sector-end-of-transition-period-guidance</w:t>
        </w:r>
      </w:hyperlink>
    </w:p>
    <w:p w:rsidR="00393801" w:rsidRDefault="00393801" w:rsidP="00393801">
      <w:pPr>
        <w:pStyle w:val="Akapitzlist"/>
        <w:ind w:left="360" w:hanging="360"/>
        <w:rPr>
          <w:lang w:val="en-GB"/>
        </w:rPr>
      </w:pPr>
      <w:r>
        <w:rPr>
          <w:rFonts w:ascii="Symbol" w:hAnsi="Symbol"/>
          <w:sz w:val="22"/>
          <w:szCs w:val="22"/>
        </w:rPr>
        <w:lastRenderedPageBreak/>
        <w:t></w:t>
      </w:r>
      <w:r>
        <w:rPr>
          <w:sz w:val="14"/>
          <w:szCs w:val="14"/>
        </w:rPr>
        <w:t xml:space="preserve">        </w:t>
      </w:r>
      <w:hyperlink r:id="rId44" w:history="1">
        <w:r>
          <w:rPr>
            <w:rStyle w:val="Hipercze"/>
            <w:rFonts w:ascii="Arial" w:hAnsi="Arial" w:cs="Arial"/>
            <w:sz w:val="22"/>
            <w:szCs w:val="22"/>
          </w:rPr>
          <w:t>https://www.vehicle-certification-agency.gov.uk/transitionperiod-issuing_gb_type_approval_from_january_2021/</w:t>
        </w:r>
      </w:hyperlink>
    </w:p>
    <w:p w:rsidR="00393801" w:rsidRDefault="00393801" w:rsidP="00393801">
      <w:pPr>
        <w:rPr>
          <w:lang w:val="en-GB"/>
        </w:rPr>
      </w:pPr>
      <w:r>
        <w:rPr>
          <w:rStyle w:val="Pogrubienie"/>
          <w:rFonts w:ascii="Arial" w:hAnsi="Arial" w:cs="Arial"/>
        </w:rPr>
        <w:t>Chemikalia</w:t>
      </w:r>
    </w:p>
    <w:p w:rsidR="00393801" w:rsidRDefault="00393801" w:rsidP="00393801">
      <w:pPr>
        <w:pStyle w:val="Akapitzlist"/>
        <w:ind w:left="360" w:hanging="360"/>
        <w:rPr>
          <w:lang w:val="en-GB"/>
        </w:rPr>
      </w:pPr>
      <w:r>
        <w:rPr>
          <w:rFonts w:ascii="Symbol" w:hAnsi="Symbol"/>
          <w:sz w:val="22"/>
          <w:szCs w:val="22"/>
        </w:rPr>
        <w:t></w:t>
      </w:r>
      <w:r>
        <w:rPr>
          <w:sz w:val="14"/>
          <w:szCs w:val="14"/>
        </w:rPr>
        <w:t xml:space="preserve">        </w:t>
      </w:r>
      <w:hyperlink r:id="rId45" w:history="1">
        <w:r>
          <w:rPr>
            <w:rStyle w:val="Hipercze"/>
            <w:rFonts w:ascii="Arial" w:hAnsi="Arial" w:cs="Arial"/>
            <w:sz w:val="22"/>
            <w:szCs w:val="22"/>
          </w:rPr>
          <w:t>https://www.gov.uk/government/collections/chemicals-sector-end-of-transition-period-guidance</w:t>
        </w:r>
      </w:hyperlink>
    </w:p>
    <w:p w:rsidR="00393801" w:rsidRDefault="00393801" w:rsidP="00393801">
      <w:pPr>
        <w:rPr>
          <w:lang w:val="en-GB"/>
        </w:rPr>
      </w:pPr>
      <w:r>
        <w:rPr>
          <w:rStyle w:val="Pogrubienie"/>
          <w:rFonts w:ascii="Arial" w:hAnsi="Arial" w:cs="Arial"/>
        </w:rPr>
        <w:t>Kosmetyki</w:t>
      </w:r>
    </w:p>
    <w:p w:rsidR="00393801" w:rsidRDefault="00393801" w:rsidP="00393801">
      <w:pPr>
        <w:pStyle w:val="Akapitzlist"/>
        <w:ind w:left="360" w:hanging="360"/>
        <w:rPr>
          <w:lang w:val="en-GB"/>
        </w:rPr>
      </w:pPr>
      <w:r>
        <w:rPr>
          <w:rFonts w:ascii="Symbol" w:hAnsi="Symbol"/>
          <w:sz w:val="22"/>
          <w:szCs w:val="22"/>
        </w:rPr>
        <w:t></w:t>
      </w:r>
      <w:r>
        <w:rPr>
          <w:sz w:val="14"/>
          <w:szCs w:val="14"/>
        </w:rPr>
        <w:t xml:space="preserve">        </w:t>
      </w:r>
      <w:hyperlink r:id="rId46" w:history="1">
        <w:r>
          <w:rPr>
            <w:rStyle w:val="Hipercze"/>
            <w:rFonts w:ascii="Arial" w:hAnsi="Arial" w:cs="Arial"/>
            <w:sz w:val="22"/>
            <w:szCs w:val="22"/>
          </w:rPr>
          <w:t>https://assets.publishing.service.gov.uk/government/uploads/system/uploads/attachment_data/file/936674/Guide-to-cosmetics-2013.pdf</w:t>
        </w:r>
      </w:hyperlink>
    </w:p>
    <w:p w:rsidR="00393801" w:rsidRDefault="00393801" w:rsidP="00393801">
      <w:pPr>
        <w:rPr>
          <w:lang w:val="en-GB"/>
        </w:rPr>
      </w:pPr>
      <w:r>
        <w:rPr>
          <w:rStyle w:val="Pogrubienie"/>
          <w:rFonts w:ascii="Arial" w:hAnsi="Arial" w:cs="Arial"/>
        </w:rPr>
        <w:t>Leki</w:t>
      </w:r>
    </w:p>
    <w:p w:rsidR="00393801" w:rsidRDefault="00393801" w:rsidP="00393801">
      <w:pPr>
        <w:pStyle w:val="Akapitzlist"/>
        <w:ind w:left="360" w:hanging="360"/>
        <w:rPr>
          <w:lang w:val="en-GB"/>
        </w:rPr>
      </w:pPr>
      <w:r>
        <w:rPr>
          <w:rFonts w:ascii="Symbol" w:hAnsi="Symbol"/>
          <w:sz w:val="22"/>
          <w:szCs w:val="22"/>
        </w:rPr>
        <w:t></w:t>
      </w:r>
      <w:r>
        <w:rPr>
          <w:sz w:val="14"/>
          <w:szCs w:val="14"/>
        </w:rPr>
        <w:t xml:space="preserve">        </w:t>
      </w:r>
      <w:hyperlink r:id="rId47" w:history="1">
        <w:r>
          <w:rPr>
            <w:rStyle w:val="Hipercze"/>
            <w:rFonts w:ascii="Arial" w:hAnsi="Arial" w:cs="Arial"/>
            <w:sz w:val="22"/>
            <w:szCs w:val="22"/>
          </w:rPr>
          <w:t>https://www.gov.uk/government/collections/mhra-post-transition-period-information</w:t>
        </w:r>
      </w:hyperlink>
    </w:p>
    <w:p w:rsidR="00393801" w:rsidRDefault="00393801" w:rsidP="00393801">
      <w:pPr>
        <w:rPr>
          <w:lang w:val="en-GB"/>
        </w:rPr>
      </w:pPr>
      <w:r>
        <w:rPr>
          <w:rStyle w:val="Pogrubienie"/>
          <w:rFonts w:ascii="Arial" w:hAnsi="Arial" w:cs="Arial"/>
        </w:rPr>
        <w:t xml:space="preserve">Elektronika i maszyny  </w:t>
      </w:r>
    </w:p>
    <w:p w:rsidR="00393801" w:rsidRDefault="00393801" w:rsidP="00393801">
      <w:pPr>
        <w:pStyle w:val="Akapitzlist"/>
        <w:ind w:left="360" w:hanging="360"/>
        <w:rPr>
          <w:lang w:val="en-GB"/>
        </w:rPr>
      </w:pPr>
      <w:r>
        <w:rPr>
          <w:rFonts w:ascii="Symbol" w:hAnsi="Symbol"/>
          <w:sz w:val="22"/>
          <w:szCs w:val="22"/>
        </w:rPr>
        <w:t></w:t>
      </w:r>
      <w:r>
        <w:rPr>
          <w:sz w:val="14"/>
          <w:szCs w:val="14"/>
        </w:rPr>
        <w:t xml:space="preserve">        </w:t>
      </w:r>
      <w:hyperlink r:id="rId48" w:history="1">
        <w:r>
          <w:rPr>
            <w:rStyle w:val="Hipercze"/>
            <w:rFonts w:ascii="Arial" w:hAnsi="Arial" w:cs="Arial"/>
            <w:sz w:val="22"/>
            <w:szCs w:val="22"/>
          </w:rPr>
          <w:t>https://www.gov.uk/government/collections/electronics-and-machinery-sector-end-of-transition-period-guidance</w:t>
        </w:r>
      </w:hyperlink>
    </w:p>
    <w:p w:rsidR="00393801" w:rsidRDefault="00393801" w:rsidP="00393801">
      <w:pPr>
        <w:rPr>
          <w:lang w:val="en-GB"/>
        </w:rPr>
      </w:pPr>
      <w:r>
        <w:rPr>
          <w:rStyle w:val="Pogrubienie"/>
          <w:rFonts w:ascii="Arial" w:hAnsi="Arial" w:cs="Arial"/>
        </w:rPr>
        <w:t>Metale i inne materiały   </w:t>
      </w:r>
    </w:p>
    <w:p w:rsidR="00393801" w:rsidRDefault="00393801" w:rsidP="00393801">
      <w:pPr>
        <w:pStyle w:val="Akapitzlist"/>
        <w:ind w:left="360" w:hanging="360"/>
        <w:rPr>
          <w:lang w:val="en-GB"/>
        </w:rPr>
      </w:pPr>
      <w:r>
        <w:rPr>
          <w:rFonts w:ascii="Symbol" w:hAnsi="Symbol"/>
          <w:sz w:val="22"/>
          <w:szCs w:val="22"/>
        </w:rPr>
        <w:t></w:t>
      </w:r>
      <w:r>
        <w:rPr>
          <w:sz w:val="14"/>
          <w:szCs w:val="14"/>
        </w:rPr>
        <w:t xml:space="preserve">        </w:t>
      </w:r>
      <w:hyperlink r:id="rId49" w:history="1">
        <w:r>
          <w:rPr>
            <w:rStyle w:val="Hipercze"/>
            <w:rFonts w:ascii="Arial" w:hAnsi="Arial" w:cs="Arial"/>
            <w:sz w:val="22"/>
            <w:szCs w:val="22"/>
          </w:rPr>
          <w:t>https://www.gov.uk/government/collections/metals-and-other-goods-sector-end-of-transition-period-guidance</w:t>
        </w:r>
      </w:hyperlink>
    </w:p>
    <w:p w:rsidR="00393801" w:rsidRDefault="00393801" w:rsidP="00393801">
      <w:pPr>
        <w:rPr>
          <w:lang w:val="en-GB"/>
        </w:rPr>
      </w:pPr>
      <w:r>
        <w:rPr>
          <w:rStyle w:val="Pogrubienie"/>
          <w:rFonts w:ascii="Arial" w:hAnsi="Arial" w:cs="Arial"/>
        </w:rPr>
        <w:t> </w:t>
      </w:r>
    </w:p>
    <w:p w:rsidR="00393801" w:rsidRDefault="00393801" w:rsidP="00393801">
      <w:pPr>
        <w:rPr>
          <w:lang w:val="en-GB"/>
        </w:rPr>
      </w:pPr>
      <w:r>
        <w:rPr>
          <w:rStyle w:val="Pogrubienie"/>
          <w:rFonts w:ascii="Arial" w:hAnsi="Arial" w:cs="Arial"/>
        </w:rPr>
        <w:t>POZOSTAŁE INFORMACJE</w:t>
      </w:r>
    </w:p>
    <w:p w:rsidR="00393801" w:rsidRDefault="00393801" w:rsidP="00393801">
      <w:pPr>
        <w:rPr>
          <w:lang w:val="en-GB"/>
        </w:rPr>
      </w:pPr>
      <w:r>
        <w:rPr>
          <w:rStyle w:val="Pogrubienie"/>
          <w:rFonts w:ascii="Arial" w:hAnsi="Arial" w:cs="Arial"/>
        </w:rPr>
        <w:t>Brytyjski eksport towarów o znaczeniu strategicznym   </w:t>
      </w:r>
    </w:p>
    <w:p w:rsidR="00393801" w:rsidRDefault="00393801" w:rsidP="00393801">
      <w:pPr>
        <w:pStyle w:val="Akapitzlist"/>
        <w:ind w:left="360" w:hanging="360"/>
        <w:rPr>
          <w:lang w:val="en-GB"/>
        </w:rPr>
      </w:pPr>
      <w:r>
        <w:rPr>
          <w:rFonts w:ascii="Symbol" w:hAnsi="Symbol"/>
          <w:sz w:val="22"/>
          <w:szCs w:val="22"/>
        </w:rPr>
        <w:t></w:t>
      </w:r>
      <w:r>
        <w:rPr>
          <w:sz w:val="14"/>
          <w:szCs w:val="14"/>
        </w:rPr>
        <w:t xml:space="preserve">        </w:t>
      </w:r>
      <w:hyperlink r:id="rId50" w:history="1">
        <w:r>
          <w:rPr>
            <w:rStyle w:val="Hipercze"/>
            <w:rFonts w:ascii="Arial" w:hAnsi="Arial" w:cs="Arial"/>
            <w:sz w:val="22"/>
            <w:szCs w:val="22"/>
          </w:rPr>
          <w:t>https://www.gov.uk/guidance/uk-strategic-export-control-lists-the-consolidated-list-of-strategic-military-and-dual-use-items</w:t>
        </w:r>
      </w:hyperlink>
    </w:p>
    <w:p w:rsidR="00393801" w:rsidRDefault="00393801" w:rsidP="00393801">
      <w:pPr>
        <w:rPr>
          <w:lang w:val="en-GB"/>
        </w:rPr>
      </w:pPr>
      <w:r>
        <w:rPr>
          <w:rStyle w:val="Pogrubienie"/>
          <w:rFonts w:ascii="Arial" w:hAnsi="Arial" w:cs="Arial"/>
        </w:rPr>
        <w:t>Konwencja o międzynarodowym handlu dzikimi zwierzętami i roślinami gatunków zagrożonych wyginięciem (CITES)</w:t>
      </w:r>
    </w:p>
    <w:p w:rsidR="00393801" w:rsidRDefault="00393801" w:rsidP="00393801">
      <w:pPr>
        <w:pStyle w:val="Akapitzlist"/>
        <w:ind w:left="360" w:hanging="360"/>
        <w:rPr>
          <w:lang w:val="en-GB"/>
        </w:rPr>
      </w:pPr>
      <w:r>
        <w:rPr>
          <w:rFonts w:ascii="Symbol" w:hAnsi="Symbol"/>
          <w:sz w:val="22"/>
          <w:szCs w:val="22"/>
        </w:rPr>
        <w:t></w:t>
      </w:r>
      <w:r>
        <w:rPr>
          <w:sz w:val="14"/>
          <w:szCs w:val="14"/>
        </w:rPr>
        <w:t xml:space="preserve">        </w:t>
      </w:r>
      <w:hyperlink r:id="rId51" w:history="1">
        <w:r>
          <w:rPr>
            <w:rStyle w:val="Hipercze"/>
            <w:rFonts w:ascii="Arial" w:hAnsi="Arial" w:cs="Arial"/>
            <w:sz w:val="22"/>
            <w:szCs w:val="22"/>
          </w:rPr>
          <w:t>https://www.gov.uk/guidance/trading-cites-listed-specimens-through-uk-ports-and-airports-from-1-january-2021</w:t>
        </w:r>
      </w:hyperlink>
    </w:p>
    <w:p w:rsidR="00393801" w:rsidRDefault="00393801" w:rsidP="00393801">
      <w:pPr>
        <w:pStyle w:val="Akapitzlist"/>
        <w:ind w:left="360" w:hanging="360"/>
        <w:rPr>
          <w:lang w:val="en-GB"/>
        </w:rPr>
      </w:pPr>
      <w:r>
        <w:rPr>
          <w:rFonts w:ascii="Symbol" w:hAnsi="Symbol"/>
          <w:sz w:val="22"/>
          <w:szCs w:val="22"/>
        </w:rPr>
        <w:t></w:t>
      </w:r>
      <w:r>
        <w:rPr>
          <w:sz w:val="14"/>
          <w:szCs w:val="14"/>
        </w:rPr>
        <w:t xml:space="preserve">        </w:t>
      </w:r>
      <w:hyperlink r:id="rId52" w:anchor="customer-service-centres-csc" w:history="1">
        <w:r>
          <w:rPr>
            <w:rStyle w:val="Hipercze"/>
            <w:rFonts w:ascii="Arial" w:hAnsi="Arial" w:cs="Arial"/>
            <w:sz w:val="22"/>
            <w:szCs w:val="22"/>
          </w:rPr>
          <w:t>https://www.gov.uk/government/organisations/animal-and-plant-health-agency/about/access-and-opening#customer-service-centres-csc</w:t>
        </w:r>
      </w:hyperlink>
    </w:p>
    <w:p w:rsidR="00393801" w:rsidRDefault="00393801" w:rsidP="00393801">
      <w:pPr>
        <w:pStyle w:val="Akapitzlist"/>
        <w:ind w:left="360" w:hanging="360"/>
        <w:rPr>
          <w:lang w:val="en-GB"/>
        </w:rPr>
      </w:pPr>
      <w:r>
        <w:rPr>
          <w:rFonts w:ascii="Symbol" w:hAnsi="Symbol"/>
          <w:sz w:val="22"/>
          <w:szCs w:val="22"/>
        </w:rPr>
        <w:t></w:t>
      </w:r>
      <w:r>
        <w:rPr>
          <w:sz w:val="14"/>
          <w:szCs w:val="14"/>
        </w:rPr>
        <w:t xml:space="preserve">        </w:t>
      </w:r>
      <w:hyperlink r:id="rId53" w:history="1">
        <w:r>
          <w:rPr>
            <w:rStyle w:val="Hipercze"/>
            <w:rFonts w:ascii="Arial" w:hAnsi="Arial" w:cs="Arial"/>
            <w:sz w:val="22"/>
            <w:szCs w:val="22"/>
          </w:rPr>
          <w:t>https://www.gov.uk/guidance/apply-for-cites-permits-and-certificates-to-trade-endangered-species</w:t>
        </w:r>
      </w:hyperlink>
    </w:p>
    <w:p w:rsidR="00393801" w:rsidRDefault="00393801" w:rsidP="00393801">
      <w:pPr>
        <w:rPr>
          <w:lang w:val="en-GB"/>
        </w:rPr>
      </w:pPr>
      <w:r>
        <w:rPr>
          <w:rStyle w:val="Pogrubienie"/>
          <w:rFonts w:ascii="Arial" w:hAnsi="Arial" w:cs="Arial"/>
        </w:rPr>
        <w:t>Usługi finansowe   </w:t>
      </w:r>
    </w:p>
    <w:p w:rsidR="00393801" w:rsidRDefault="00393801" w:rsidP="00393801">
      <w:pPr>
        <w:pStyle w:val="Akapitzlist"/>
        <w:ind w:left="360" w:hanging="360"/>
        <w:rPr>
          <w:lang w:val="en-GB"/>
        </w:rPr>
      </w:pPr>
      <w:r>
        <w:rPr>
          <w:rFonts w:ascii="Symbol" w:hAnsi="Symbol"/>
          <w:sz w:val="22"/>
          <w:szCs w:val="22"/>
        </w:rPr>
        <w:t></w:t>
      </w:r>
      <w:r>
        <w:rPr>
          <w:sz w:val="14"/>
          <w:szCs w:val="14"/>
        </w:rPr>
        <w:t xml:space="preserve">        </w:t>
      </w:r>
      <w:hyperlink r:id="rId54" w:history="1">
        <w:r>
          <w:rPr>
            <w:rStyle w:val="Hipercze"/>
            <w:rFonts w:ascii="Arial" w:hAnsi="Arial" w:cs="Arial"/>
            <w:sz w:val="22"/>
            <w:szCs w:val="22"/>
          </w:rPr>
          <w:t>https://www.gov.uk/government/collections/financial-services-sector-en</w:t>
        </w:r>
      </w:hyperlink>
    </w:p>
    <w:p w:rsidR="00393801" w:rsidRDefault="00393801" w:rsidP="00393801">
      <w:pPr>
        <w:pStyle w:val="Akapitzlist"/>
        <w:ind w:left="360" w:hanging="360"/>
        <w:rPr>
          <w:lang w:val="en-GB"/>
        </w:rPr>
      </w:pPr>
      <w:r>
        <w:rPr>
          <w:rFonts w:ascii="Symbol" w:hAnsi="Symbol"/>
          <w:sz w:val="22"/>
          <w:szCs w:val="22"/>
        </w:rPr>
        <w:t></w:t>
      </w:r>
      <w:r>
        <w:rPr>
          <w:sz w:val="14"/>
          <w:szCs w:val="14"/>
        </w:rPr>
        <w:t xml:space="preserve">        </w:t>
      </w:r>
      <w:hyperlink r:id="rId55" w:history="1">
        <w:r>
          <w:rPr>
            <w:rStyle w:val="Hipercze"/>
            <w:rFonts w:ascii="Arial" w:hAnsi="Arial" w:cs="Arial"/>
            <w:sz w:val="22"/>
            <w:szCs w:val="22"/>
          </w:rPr>
          <w:t>https://www.fca.org.uk/firms/preparing-for-brexit</w:t>
        </w:r>
      </w:hyperlink>
    </w:p>
    <w:p w:rsidR="00393801" w:rsidRDefault="00393801" w:rsidP="00393801">
      <w:pPr>
        <w:rPr>
          <w:lang w:val="en-GB"/>
        </w:rPr>
      </w:pPr>
      <w:r>
        <w:rPr>
          <w:rStyle w:val="Pogrubienie"/>
          <w:rFonts w:ascii="Arial" w:hAnsi="Arial" w:cs="Arial"/>
        </w:rPr>
        <w:lastRenderedPageBreak/>
        <w:t>Przepływ danych  </w:t>
      </w:r>
    </w:p>
    <w:p w:rsidR="00393801" w:rsidRDefault="00393801" w:rsidP="00393801">
      <w:pPr>
        <w:pStyle w:val="Akapitzlist"/>
        <w:ind w:left="360" w:hanging="360"/>
        <w:rPr>
          <w:lang w:val="en-GB"/>
        </w:rPr>
      </w:pPr>
      <w:r>
        <w:rPr>
          <w:rFonts w:ascii="Symbol" w:hAnsi="Symbol"/>
          <w:sz w:val="22"/>
          <w:szCs w:val="22"/>
        </w:rPr>
        <w:t></w:t>
      </w:r>
      <w:r>
        <w:rPr>
          <w:sz w:val="14"/>
          <w:szCs w:val="14"/>
        </w:rPr>
        <w:t xml:space="preserve">        </w:t>
      </w:r>
      <w:hyperlink r:id="rId56" w:history="1">
        <w:r>
          <w:rPr>
            <w:rStyle w:val="Hipercze"/>
            <w:rFonts w:ascii="Arial" w:hAnsi="Arial" w:cs="Arial"/>
            <w:sz w:val="22"/>
            <w:szCs w:val="22"/>
          </w:rPr>
          <w:t>https://www.gov.uk/guidance/using-personal-data-in-your-business-or-other-organisation-after-the-transition-period</w:t>
        </w:r>
      </w:hyperlink>
      <w:r>
        <w:rPr>
          <w:rFonts w:ascii="Arial" w:hAnsi="Arial" w:cs="Arial"/>
          <w:sz w:val="22"/>
          <w:szCs w:val="22"/>
          <w:lang w:val="en-GB"/>
        </w:rPr>
        <w:t xml:space="preserve"> </w:t>
      </w:r>
    </w:p>
    <w:p w:rsidR="00393801" w:rsidRDefault="00393801" w:rsidP="00393801">
      <w:pPr>
        <w:rPr>
          <w:lang w:val="en-GB"/>
        </w:rPr>
      </w:pPr>
      <w:r>
        <w:rPr>
          <w:rStyle w:val="Pogrubienie"/>
          <w:rFonts w:ascii="Arial" w:hAnsi="Arial" w:cs="Arial"/>
        </w:rPr>
        <w:t>Usługi telekomunikacyjne i informacyjne    </w:t>
      </w:r>
    </w:p>
    <w:p w:rsidR="00393801" w:rsidRDefault="00393801" w:rsidP="00393801">
      <w:pPr>
        <w:pStyle w:val="Akapitzlist"/>
        <w:ind w:left="360" w:hanging="360"/>
        <w:rPr>
          <w:lang w:val="en-GB"/>
        </w:rPr>
      </w:pPr>
      <w:r>
        <w:rPr>
          <w:rFonts w:ascii="Symbol" w:hAnsi="Symbol"/>
          <w:sz w:val="22"/>
          <w:szCs w:val="22"/>
        </w:rPr>
        <w:t></w:t>
      </w:r>
      <w:r>
        <w:rPr>
          <w:sz w:val="14"/>
          <w:szCs w:val="14"/>
        </w:rPr>
        <w:t xml:space="preserve">        </w:t>
      </w:r>
      <w:hyperlink r:id="rId57" w:history="1">
        <w:r>
          <w:rPr>
            <w:rStyle w:val="Hipercze"/>
            <w:rFonts w:ascii="Arial" w:hAnsi="Arial" w:cs="Arial"/>
            <w:sz w:val="22"/>
            <w:szCs w:val="22"/>
          </w:rPr>
          <w:t>https://www.gov.uk/government/collections/the-telecoms-and-information-services-sector-from-january-2021</w:t>
        </w:r>
      </w:hyperlink>
    </w:p>
    <w:p w:rsidR="00393801" w:rsidRDefault="00393801" w:rsidP="00393801">
      <w:pPr>
        <w:rPr>
          <w:lang w:val="en-GB"/>
        </w:rPr>
      </w:pPr>
      <w:proofErr w:type="spellStart"/>
      <w:r>
        <w:rPr>
          <w:rStyle w:val="Pogrubienie"/>
          <w:rFonts w:ascii="Arial" w:hAnsi="Arial" w:cs="Arial"/>
          <w:lang w:val="en-GB"/>
        </w:rPr>
        <w:t>Uznawanie</w:t>
      </w:r>
      <w:proofErr w:type="spellEnd"/>
      <w:r>
        <w:rPr>
          <w:rStyle w:val="Pogrubienie"/>
          <w:rFonts w:ascii="Arial" w:hAnsi="Arial" w:cs="Arial"/>
          <w:lang w:val="en-GB"/>
        </w:rPr>
        <w:t xml:space="preserve"> </w:t>
      </w:r>
      <w:proofErr w:type="spellStart"/>
      <w:r>
        <w:rPr>
          <w:rStyle w:val="Pogrubienie"/>
          <w:rFonts w:ascii="Arial" w:hAnsi="Arial" w:cs="Arial"/>
          <w:lang w:val="en-GB"/>
        </w:rPr>
        <w:t>kwalifikacji</w:t>
      </w:r>
      <w:proofErr w:type="spellEnd"/>
      <w:r>
        <w:rPr>
          <w:rStyle w:val="Pogrubienie"/>
          <w:rFonts w:ascii="Arial" w:hAnsi="Arial" w:cs="Arial"/>
          <w:lang w:val="en-GB"/>
        </w:rPr>
        <w:t xml:space="preserve">   </w:t>
      </w:r>
    </w:p>
    <w:p w:rsidR="00393801" w:rsidRDefault="00393801" w:rsidP="00393801">
      <w:pPr>
        <w:pStyle w:val="Akapitzlist"/>
        <w:ind w:left="360" w:hanging="360"/>
        <w:rPr>
          <w:lang w:val="en-GB"/>
        </w:rPr>
      </w:pPr>
      <w:r>
        <w:rPr>
          <w:rStyle w:val="Pogrubienie"/>
          <w:rFonts w:ascii="Symbol" w:hAnsi="Symbol"/>
          <w:b w:val="0"/>
          <w:bCs w:val="0"/>
          <w:sz w:val="22"/>
          <w:szCs w:val="22"/>
          <w:lang w:val="en-GB"/>
        </w:rPr>
        <w:t></w:t>
      </w:r>
      <w:r>
        <w:rPr>
          <w:rStyle w:val="Pogrubienie"/>
          <w:b w:val="0"/>
          <w:bCs w:val="0"/>
          <w:sz w:val="14"/>
          <w:szCs w:val="14"/>
          <w:lang w:val="en-GB"/>
        </w:rPr>
        <w:t xml:space="preserve">        </w:t>
      </w:r>
      <w:hyperlink r:id="rId58" w:history="1">
        <w:r>
          <w:rPr>
            <w:rStyle w:val="Hipercze"/>
            <w:rFonts w:ascii="Arial" w:hAnsi="Arial" w:cs="Arial"/>
            <w:sz w:val="22"/>
            <w:szCs w:val="22"/>
            <w:lang w:val="en-GB"/>
          </w:rPr>
          <w:t>https://www.gov.uk/guidance/get-your-eea-qualification-recognised-in-the-uk-from-1-january-2021</w:t>
        </w:r>
      </w:hyperlink>
    </w:p>
    <w:p w:rsidR="00393801" w:rsidRDefault="00393801" w:rsidP="00393801">
      <w:pPr>
        <w:rPr>
          <w:lang w:val="en-GB"/>
        </w:rPr>
      </w:pPr>
      <w:proofErr w:type="spellStart"/>
      <w:r>
        <w:rPr>
          <w:rStyle w:val="Pogrubienie"/>
          <w:rFonts w:ascii="Arial" w:hAnsi="Arial" w:cs="Arial"/>
          <w:lang w:val="en-GB"/>
        </w:rPr>
        <w:t>Usługi</w:t>
      </w:r>
      <w:proofErr w:type="spellEnd"/>
      <w:r>
        <w:rPr>
          <w:rStyle w:val="Pogrubienie"/>
          <w:rFonts w:ascii="Arial" w:hAnsi="Arial" w:cs="Arial"/>
          <w:lang w:val="en-GB"/>
        </w:rPr>
        <w:t xml:space="preserve"> </w:t>
      </w:r>
      <w:proofErr w:type="spellStart"/>
      <w:r>
        <w:rPr>
          <w:rStyle w:val="Pogrubienie"/>
          <w:rFonts w:ascii="Arial" w:hAnsi="Arial" w:cs="Arial"/>
          <w:lang w:val="en-GB"/>
        </w:rPr>
        <w:t>i</w:t>
      </w:r>
      <w:proofErr w:type="spellEnd"/>
      <w:r>
        <w:rPr>
          <w:rStyle w:val="Pogrubienie"/>
          <w:rFonts w:ascii="Arial" w:hAnsi="Arial" w:cs="Arial"/>
          <w:lang w:val="en-GB"/>
        </w:rPr>
        <w:t xml:space="preserve"> </w:t>
      </w:r>
      <w:proofErr w:type="spellStart"/>
      <w:r>
        <w:rPr>
          <w:rStyle w:val="Pogrubienie"/>
          <w:rFonts w:ascii="Arial" w:hAnsi="Arial" w:cs="Arial"/>
          <w:lang w:val="en-GB"/>
        </w:rPr>
        <w:t>inwestycje</w:t>
      </w:r>
      <w:proofErr w:type="spellEnd"/>
    </w:p>
    <w:p w:rsidR="00393801" w:rsidRDefault="00393801" w:rsidP="00393801">
      <w:pPr>
        <w:pStyle w:val="Akapitzlist"/>
        <w:spacing w:beforeAutospacing="0" w:after="0" w:afterAutospacing="0"/>
        <w:ind w:left="360" w:hanging="360"/>
        <w:rPr>
          <w:lang w:val="en-GB"/>
        </w:rPr>
      </w:pPr>
      <w:r>
        <w:rPr>
          <w:rFonts w:ascii="Symbol" w:hAnsi="Symbol"/>
          <w:sz w:val="22"/>
          <w:szCs w:val="22"/>
          <w:lang w:val="en-GB"/>
        </w:rPr>
        <w:t></w:t>
      </w:r>
      <w:r>
        <w:rPr>
          <w:sz w:val="14"/>
          <w:szCs w:val="14"/>
          <w:lang w:val="en-GB"/>
        </w:rPr>
        <w:t xml:space="preserve">        </w:t>
      </w:r>
      <w:hyperlink r:id="rId59" w:history="1">
        <w:r>
          <w:rPr>
            <w:rStyle w:val="Hipercze"/>
            <w:rFonts w:ascii="Arial" w:hAnsi="Arial" w:cs="Arial"/>
            <w:sz w:val="22"/>
            <w:szCs w:val="22"/>
            <w:lang w:val="en-GB"/>
          </w:rPr>
          <w:t>https://www.gov.uk/government/collections/services-and-investment-sector-end-of-transition-period-guidance</w:t>
        </w:r>
      </w:hyperlink>
    </w:p>
    <w:p w:rsidR="00393801" w:rsidRDefault="00393801" w:rsidP="00393801">
      <w:pPr>
        <w:pStyle w:val="Akapitzlist"/>
        <w:ind w:left="360" w:hanging="360"/>
        <w:rPr>
          <w:lang w:val="en-GB"/>
        </w:rPr>
      </w:pPr>
      <w:r>
        <w:rPr>
          <w:rStyle w:val="Pogrubienie"/>
          <w:rFonts w:ascii="Symbol" w:hAnsi="Symbol"/>
          <w:b w:val="0"/>
          <w:bCs w:val="0"/>
        </w:rPr>
        <w:t></w:t>
      </w:r>
      <w:r>
        <w:rPr>
          <w:rStyle w:val="Pogrubienie"/>
          <w:b w:val="0"/>
          <w:bCs w:val="0"/>
          <w:sz w:val="14"/>
          <w:szCs w:val="14"/>
        </w:rPr>
        <w:t xml:space="preserve">       </w:t>
      </w:r>
      <w:r>
        <w:rPr>
          <w:rFonts w:ascii="Arial" w:hAnsi="Arial" w:cs="Arial"/>
          <w:i/>
          <w:iCs/>
          <w:sz w:val="22"/>
          <w:szCs w:val="22"/>
        </w:rPr>
        <w:t xml:space="preserve">Jeżeli są Państwo zainteresowani rozwojem Państwa działalności oraz inwestowaniem w Wielkiej Brytanii, prosimy o kontakt: </w:t>
      </w:r>
      <w:hyperlink r:id="rId60" w:history="1">
        <w:r>
          <w:rPr>
            <w:rStyle w:val="Hipercze"/>
            <w:rFonts w:ascii="Arial" w:hAnsi="Arial" w:cs="Arial"/>
            <w:i/>
            <w:iCs/>
            <w:color w:val="auto"/>
            <w:sz w:val="22"/>
            <w:szCs w:val="22"/>
          </w:rPr>
          <w:t>bartosz.kozinski@fcdo.gov.uk</w:t>
        </w:r>
      </w:hyperlink>
    </w:p>
    <w:p w:rsidR="00393801" w:rsidRDefault="00393801" w:rsidP="00393801">
      <w:pPr>
        <w:rPr>
          <w:lang w:val="en-GB"/>
        </w:rPr>
      </w:pPr>
      <w:proofErr w:type="spellStart"/>
      <w:r>
        <w:rPr>
          <w:rStyle w:val="Pogrubienie"/>
          <w:rFonts w:ascii="Arial" w:hAnsi="Arial" w:cs="Arial"/>
          <w:lang w:val="en-GB"/>
        </w:rPr>
        <w:t>Imigracja</w:t>
      </w:r>
      <w:proofErr w:type="spellEnd"/>
    </w:p>
    <w:p w:rsidR="00393801" w:rsidRDefault="00393801" w:rsidP="00393801">
      <w:pPr>
        <w:pStyle w:val="Akapitzlist"/>
        <w:ind w:left="360" w:hanging="360"/>
        <w:rPr>
          <w:lang w:val="en-GB"/>
        </w:rPr>
      </w:pPr>
      <w:r>
        <w:rPr>
          <w:rFonts w:ascii="Symbol" w:hAnsi="Symbol"/>
          <w:sz w:val="22"/>
          <w:szCs w:val="22"/>
          <w:lang w:val="en-GB"/>
        </w:rPr>
        <w:t></w:t>
      </w:r>
      <w:r>
        <w:rPr>
          <w:sz w:val="14"/>
          <w:szCs w:val="14"/>
          <w:lang w:val="en-GB"/>
        </w:rPr>
        <w:t xml:space="preserve">        </w:t>
      </w:r>
      <w:hyperlink r:id="rId61" w:history="1">
        <w:r>
          <w:rPr>
            <w:rStyle w:val="Hipercze"/>
            <w:rFonts w:ascii="Arial" w:hAnsi="Arial" w:cs="Arial"/>
            <w:sz w:val="22"/>
            <w:szCs w:val="22"/>
            <w:lang w:val="en-GB"/>
          </w:rPr>
          <w:t>https://www.gov.uk/guidance/immigration-rules/immigration-rules-appendix-v-visitor-rules</w:t>
        </w:r>
      </w:hyperlink>
      <w:r>
        <w:rPr>
          <w:rFonts w:ascii="Arial" w:hAnsi="Arial" w:cs="Arial"/>
          <w:sz w:val="22"/>
          <w:szCs w:val="22"/>
          <w:u w:val="single"/>
          <w:lang w:val="en-GB"/>
        </w:rPr>
        <w:t xml:space="preserve"> </w:t>
      </w:r>
      <w:r>
        <w:rPr>
          <w:rFonts w:ascii="Arial" w:hAnsi="Arial" w:cs="Arial"/>
          <w:sz w:val="22"/>
          <w:szCs w:val="22"/>
          <w:lang w:val="en-GB"/>
        </w:rPr>
        <w:t>(visitors)</w:t>
      </w:r>
    </w:p>
    <w:p w:rsidR="00393801" w:rsidRDefault="00393801" w:rsidP="00393801">
      <w:pPr>
        <w:pStyle w:val="Akapitzlist"/>
        <w:ind w:left="360" w:hanging="360"/>
        <w:rPr>
          <w:lang w:val="en-GB"/>
        </w:rPr>
      </w:pPr>
      <w:r>
        <w:rPr>
          <w:rFonts w:ascii="Symbol" w:hAnsi="Symbol"/>
          <w:sz w:val="22"/>
          <w:szCs w:val="22"/>
        </w:rPr>
        <w:t></w:t>
      </w:r>
      <w:r>
        <w:rPr>
          <w:sz w:val="14"/>
          <w:szCs w:val="14"/>
        </w:rPr>
        <w:t xml:space="preserve">        </w:t>
      </w:r>
      <w:hyperlink r:id="rId62" w:history="1">
        <w:r>
          <w:rPr>
            <w:rStyle w:val="Hipercze"/>
            <w:rFonts w:ascii="Arial" w:hAnsi="Arial" w:cs="Arial"/>
            <w:sz w:val="22"/>
            <w:szCs w:val="22"/>
          </w:rPr>
          <w:t>https://www.gov.uk/guidance/the-uks-points-based-immigration-system-information-for-eu-citizens.pl</w:t>
        </w:r>
      </w:hyperlink>
      <w:r>
        <w:rPr>
          <w:rFonts w:ascii="Arial" w:hAnsi="Arial" w:cs="Arial"/>
          <w:color w:val="1F497D"/>
          <w:sz w:val="22"/>
          <w:szCs w:val="22"/>
          <w:lang w:val="en-GB"/>
        </w:rPr>
        <w:t xml:space="preserve"> </w:t>
      </w:r>
      <w:r>
        <w:rPr>
          <w:rFonts w:ascii="Arial" w:hAnsi="Arial" w:cs="Arial"/>
          <w:sz w:val="22"/>
          <w:szCs w:val="22"/>
        </w:rPr>
        <w:t>(punktowy system imigracyjny – informacja w języku polskim)</w:t>
      </w:r>
    </w:p>
    <w:p w:rsidR="00393801" w:rsidRDefault="00393801" w:rsidP="00393801">
      <w:pPr>
        <w:rPr>
          <w:rFonts w:ascii="Arial" w:hAnsi="Arial" w:cs="Arial"/>
        </w:rPr>
      </w:pPr>
      <w:r>
        <w:rPr>
          <w:rFonts w:ascii="Arial" w:hAnsi="Arial" w:cs="Arial"/>
        </w:rPr>
        <w:t xml:space="preserve">Jeśli na powyższych stronach nie znaleźli Państwo odpowiedzi na swoje pytania, mogą je Państwo kierować na email: </w:t>
      </w:r>
      <w:hyperlink r:id="rId63" w:history="1">
        <w:r>
          <w:rPr>
            <w:rStyle w:val="Hipercze"/>
            <w:rFonts w:ascii="Arial" w:hAnsi="Arial" w:cs="Arial"/>
          </w:rPr>
          <w:t>Poland.KeepBusinessMoving@fco.gov.uk</w:t>
        </w:r>
      </w:hyperlink>
      <w:r>
        <w:rPr>
          <w:rFonts w:ascii="Arial" w:hAnsi="Arial" w:cs="Arial"/>
          <w:color w:val="1F497D"/>
          <w:lang w:val="en-GB"/>
        </w:rPr>
        <w:t xml:space="preserve"> </w:t>
      </w:r>
      <w:r>
        <w:rPr>
          <w:rFonts w:ascii="Arial" w:hAnsi="Arial" w:cs="Arial"/>
        </w:rPr>
        <w:t>Będzie on monitorowany od 28 grudnia.</w:t>
      </w:r>
    </w:p>
    <w:p w:rsidR="00393801" w:rsidRDefault="00393801" w:rsidP="00393801">
      <w:pPr>
        <w:rPr>
          <w:lang w:val="en-GB"/>
        </w:rPr>
      </w:pPr>
      <w:bookmarkStart w:id="0" w:name="_GoBack"/>
      <w:bookmarkEnd w:id="0"/>
    </w:p>
    <w:p w:rsidR="00393801" w:rsidRDefault="00393801" w:rsidP="00393801">
      <w:pPr>
        <w:rPr>
          <w:lang w:val="en-GB"/>
        </w:rPr>
      </w:pPr>
      <w:r>
        <w:rPr>
          <w:rFonts w:ascii="Arial" w:hAnsi="Arial" w:cs="Arial"/>
        </w:rPr>
        <w:t>Z poważaniem,</w:t>
      </w:r>
    </w:p>
    <w:p w:rsidR="00393801" w:rsidRDefault="00393801" w:rsidP="00393801">
      <w:pPr>
        <w:rPr>
          <w:lang w:val="en-GB"/>
        </w:rPr>
      </w:pPr>
      <w:r>
        <w:rPr>
          <w:rFonts w:ascii="Arial" w:hAnsi="Arial" w:cs="Arial"/>
        </w:rPr>
        <w:t>Ambasada Brytyjska w Warszawie</w:t>
      </w:r>
    </w:p>
    <w:p w:rsidR="0033641D" w:rsidRDefault="0033641D"/>
    <w:sectPr w:rsidR="003364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3801"/>
    <w:rsid w:val="0033641D"/>
    <w:rsid w:val="00393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1DC66F2-6A63-427E-9B45-9C1EFEEAD1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93801"/>
    <w:pPr>
      <w:spacing w:after="0" w:line="240" w:lineRule="auto"/>
    </w:pPr>
    <w:rPr>
      <w:rFonts w:ascii="Calibri" w:hAnsi="Calibri" w:cs="Calibri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393801"/>
    <w:rPr>
      <w:color w:val="0563C1"/>
      <w:u w:val="single"/>
    </w:rPr>
  </w:style>
  <w:style w:type="paragraph" w:styleId="NormalnyWeb">
    <w:name w:val="Normal (Web)"/>
    <w:basedOn w:val="Normalny"/>
    <w:uiPriority w:val="99"/>
    <w:semiHidden/>
    <w:unhideWhenUsed/>
    <w:rsid w:val="00393801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styleId="Akapitzlist">
    <w:name w:val="List Paragraph"/>
    <w:basedOn w:val="Normalny"/>
    <w:uiPriority w:val="34"/>
    <w:qFormat/>
    <w:rsid w:val="00393801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39380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8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brexit.gov.pl/" TargetMode="External"/><Relationship Id="rId18" Type="http://schemas.openxmlformats.org/officeDocument/2006/relationships/hyperlink" Target="https://www.gov.uk/government/publications/vat-notice-7001-should-i-be-registered-for-vat/vat-notice-7001-should-i-be-registered-for-vat" TargetMode="External"/><Relationship Id="rId26" Type="http://schemas.openxmlformats.org/officeDocument/2006/relationships/hyperlink" Target="https://www.gov.uk/guidance/importing-and-exporting-live-aquatic-animals-from-1-january-2021" TargetMode="External"/><Relationship Id="rId39" Type="http://schemas.openxmlformats.org/officeDocument/2006/relationships/hyperlink" Target="https://www.gov.uk/guidance/placing-manufactured-goods-on-the-market-in-great-britain-from-1-january-2021" TargetMode="External"/><Relationship Id="rId21" Type="http://schemas.openxmlformats.org/officeDocument/2006/relationships/hyperlink" Target="https://www.gov.uk/guidance/import-controls" TargetMode="External"/><Relationship Id="rId34" Type="http://schemas.openxmlformats.org/officeDocument/2006/relationships/hyperlink" Target="https://www.gov.uk/guidance/fresh-fruit-and-vegetable-marketing-standards-from-1-january-2021" TargetMode="External"/><Relationship Id="rId42" Type="http://schemas.openxmlformats.org/officeDocument/2006/relationships/hyperlink" Target="https://www.gov.uk/government/publications/moving-goods-under-the-northern-ireland-protocol" TargetMode="External"/><Relationship Id="rId47" Type="http://schemas.openxmlformats.org/officeDocument/2006/relationships/hyperlink" Target="https://www.gov.uk/government/collections/mhra-post-transition-period-information" TargetMode="External"/><Relationship Id="rId50" Type="http://schemas.openxmlformats.org/officeDocument/2006/relationships/hyperlink" Target="https://www.gov.uk/guidance/uk-strategic-export-control-lists-the-consolidated-list-of-strategic-military-and-dual-use-items" TargetMode="External"/><Relationship Id="rId55" Type="http://schemas.openxmlformats.org/officeDocument/2006/relationships/hyperlink" Target="https://www.fca.org.uk/firms/preparing-for-brexit" TargetMode="External"/><Relationship Id="rId63" Type="http://schemas.openxmlformats.org/officeDocument/2006/relationships/hyperlink" Target="mailto:Poland.KeepBusinessMoving@fco.gov.uk" TargetMode="External"/><Relationship Id="rId7" Type="http://schemas.openxmlformats.org/officeDocument/2006/relationships/hyperlink" Target="https://www.gov.uk/government/publications/the-border-operating-model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iccwbo.org/resources-for-business/incoterms-rules/incoterms-2020/" TargetMode="External"/><Relationship Id="rId20" Type="http://schemas.openxmlformats.org/officeDocument/2006/relationships/hyperlink" Target="https://www.gov.uk/government/publications/draft-notices-to-be-made-under-the-customs-transitional-arrangements-eu-exit-regulations-2020/controlled-goods-list" TargetMode="External"/><Relationship Id="rId29" Type="http://schemas.openxmlformats.org/officeDocument/2006/relationships/hyperlink" Target="https://www.gov.uk/guidance/food-and-drink-labelling-changes-from-1-january-2021" TargetMode="External"/><Relationship Id="rId41" Type="http://schemas.openxmlformats.org/officeDocument/2006/relationships/hyperlink" Target="https://www.gov.uk/guidance/conformity-assessment-bodies-change-of-status-from-1-january-2021" TargetMode="External"/><Relationship Id="rId54" Type="http://schemas.openxmlformats.org/officeDocument/2006/relationships/hyperlink" Target="https://www.gov.uk/government/collections/financial-services-sector-en" TargetMode="External"/><Relationship Id="rId62" Type="http://schemas.openxmlformats.org/officeDocument/2006/relationships/hyperlink" Target="https://www.gov.uk/guidance/the-uks-points-based-immigration-system-information-for-eu-citizens.pl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gov.uk/guidance/trader-support-service" TargetMode="External"/><Relationship Id="rId11" Type="http://schemas.openxmlformats.org/officeDocument/2006/relationships/hyperlink" Target="https://www.gov.uk/guidance/transporting-goods-between-great-britain-and-the-eu-from-1-january-2021-guidance-for-hauliers" TargetMode="External"/><Relationship Id="rId24" Type="http://schemas.openxmlformats.org/officeDocument/2006/relationships/hyperlink" Target="https://www.gov.uk/guidance/importing-and-exporting-plants-and-plant-products-from-1-january-2021" TargetMode="External"/><Relationship Id="rId32" Type="http://schemas.openxmlformats.org/officeDocument/2006/relationships/hyperlink" Target="https://www.gov.uk/guidance/importing-and-exporting-plants-and-plant-products-from-1-january-2021" TargetMode="External"/><Relationship Id="rId37" Type="http://schemas.openxmlformats.org/officeDocument/2006/relationships/hyperlink" Target="https://www.gov.uk/guidance/beef-and-veal-marketing-standards-from-1-january-2021" TargetMode="External"/><Relationship Id="rId40" Type="http://schemas.openxmlformats.org/officeDocument/2006/relationships/hyperlink" Target="https://www.gov.uk/guidance/using-the-ukca-mark-from-1-january-2021" TargetMode="External"/><Relationship Id="rId45" Type="http://schemas.openxmlformats.org/officeDocument/2006/relationships/hyperlink" Target="https://www.gov.uk/government/collections/chemicals-sector-end-of-transition-period-guidance" TargetMode="External"/><Relationship Id="rId53" Type="http://schemas.openxmlformats.org/officeDocument/2006/relationships/hyperlink" Target="https://www.gov.uk/guidance/apply-for-cites-permits-and-certificates-to-trade-endangered-species" TargetMode="External"/><Relationship Id="rId58" Type="http://schemas.openxmlformats.org/officeDocument/2006/relationships/hyperlink" Target="https://www.gov.uk/guidance/get-your-eea-qualification-recognised-in-the-uk-from-1-january-2021" TargetMode="External"/><Relationship Id="rId5" Type="http://schemas.openxmlformats.org/officeDocument/2006/relationships/hyperlink" Target="https://www.gov.uk/transition" TargetMode="External"/><Relationship Id="rId15" Type="http://schemas.openxmlformats.org/officeDocument/2006/relationships/hyperlink" Target="https://www.gov.uk/eori" TargetMode="External"/><Relationship Id="rId23" Type="http://schemas.openxmlformats.org/officeDocument/2006/relationships/hyperlink" Target="https://assets.publishing.service.gov.uk/government/uploads/system/uploads/attachment_data/file/923654/high-priority-plants-list.odt" TargetMode="External"/><Relationship Id="rId28" Type="http://schemas.openxmlformats.org/officeDocument/2006/relationships/hyperlink" Target="https://www.gov.uk/export-health-certificates" TargetMode="External"/><Relationship Id="rId36" Type="http://schemas.openxmlformats.org/officeDocument/2006/relationships/hyperlink" Target="https://www.gov.uk/guidance/egg-marketing-standards-from-1-january-2021" TargetMode="External"/><Relationship Id="rId49" Type="http://schemas.openxmlformats.org/officeDocument/2006/relationships/hyperlink" Target="https://www.gov.uk/government/collections/metals-and-other-goods-sector-end-of-transition-period-guidance" TargetMode="External"/><Relationship Id="rId57" Type="http://schemas.openxmlformats.org/officeDocument/2006/relationships/hyperlink" Target="https://www.gov.uk/government/collections/the-telecoms-and-information-services-sector-from-january-2021" TargetMode="External"/><Relationship Id="rId61" Type="http://schemas.openxmlformats.org/officeDocument/2006/relationships/hyperlink" Target="https://www.gov.uk/guidance/immigration-rules/immigration-rules-appendix-v-visitor-rules" TargetMode="External"/><Relationship Id="rId10" Type="http://schemas.openxmlformats.org/officeDocument/2006/relationships/hyperlink" Target="https://www.gov.uk/topic/business-tax/import-export" TargetMode="External"/><Relationship Id="rId19" Type="http://schemas.openxmlformats.org/officeDocument/2006/relationships/hyperlink" Target="https://www.youtube.com/watch?v=5CUijcMAiqM" TargetMode="External"/><Relationship Id="rId31" Type="http://schemas.openxmlformats.org/officeDocument/2006/relationships/hyperlink" Target="https://ec.europa.eu/info/sites/info/files/brexit_files/info_site/notice_for_stakeholders_food_law.pdf" TargetMode="External"/><Relationship Id="rId44" Type="http://schemas.openxmlformats.org/officeDocument/2006/relationships/hyperlink" Target="https://www.vehicle-certification-agency.gov.uk/transitionperiod-issuing_gb_type_approval_from_january_2021/" TargetMode="External"/><Relationship Id="rId52" Type="http://schemas.openxmlformats.org/officeDocument/2006/relationships/hyperlink" Target="https://www.gov.uk/government/organisations/animal-and-plant-health-agency/about/access-and-opening" TargetMode="External"/><Relationship Id="rId60" Type="http://schemas.openxmlformats.org/officeDocument/2006/relationships/hyperlink" Target="mailto:bartosz.kozinski@fcdo.gov.uk" TargetMode="External"/><Relationship Id="rId65" Type="http://schemas.openxmlformats.org/officeDocument/2006/relationships/theme" Target="theme/theme1.xml"/><Relationship Id="rId4" Type="http://schemas.openxmlformats.org/officeDocument/2006/relationships/hyperlink" Target="https://www.gov.uk/eubusiness" TargetMode="External"/><Relationship Id="rId9" Type="http://schemas.openxmlformats.org/officeDocument/2006/relationships/hyperlink" Target="https://assets.publishing.service.gov.uk/government/uploads/system/uploads/attachment_data/file/927051/How_to_export_goods_from_GB_into_the_EU_from_January_2021.pdf" TargetMode="External"/><Relationship Id="rId14" Type="http://schemas.openxmlformats.org/officeDocument/2006/relationships/hyperlink" Target="https://www.gov.uk/starting-to-import" TargetMode="External"/><Relationship Id="rId22" Type="http://schemas.openxmlformats.org/officeDocument/2006/relationships/hyperlink" Target="https://www.gov.uk/guidance/export-licences-and-certificates-from-1-january-2021" TargetMode="External"/><Relationship Id="rId27" Type="http://schemas.openxmlformats.org/officeDocument/2006/relationships/hyperlink" Target="https://www.gov.uk/guidance/import-of-products-animals-food-and-feed-system" TargetMode="External"/><Relationship Id="rId30" Type="http://schemas.openxmlformats.org/officeDocument/2006/relationships/hyperlink" Target="https://www.gov.uk/guidance/trading-and-labelling-organic-food-from-1-january-2021" TargetMode="External"/><Relationship Id="rId35" Type="http://schemas.openxmlformats.org/officeDocument/2006/relationships/hyperlink" Target="https://www.gov.uk/guidance/poultry-meat-marketing-standards-from-1-january-2021" TargetMode="External"/><Relationship Id="rId43" Type="http://schemas.openxmlformats.org/officeDocument/2006/relationships/hyperlink" Target="https://www.gov.uk/government/collections/automotive-sector-end-of-transition-period-guidance" TargetMode="External"/><Relationship Id="rId48" Type="http://schemas.openxmlformats.org/officeDocument/2006/relationships/hyperlink" Target="https://www.gov.uk/government/collections/electronics-and-machinery-sector-end-of-transition-period-guidance" TargetMode="External"/><Relationship Id="rId56" Type="http://schemas.openxmlformats.org/officeDocument/2006/relationships/hyperlink" Target="https://www.gov.uk/guidance/using-personal-data-in-your-business-or-other-organisation-after-the-transition-period" TargetMode="External"/><Relationship Id="rId64" Type="http://schemas.openxmlformats.org/officeDocument/2006/relationships/fontTable" Target="fontTable.xml"/><Relationship Id="rId8" Type="http://schemas.openxmlformats.org/officeDocument/2006/relationships/hyperlink" Target="https://assets.publishing.service.gov.uk/government/uploads/system/uploads/attachment_data/file/910155/How_to_import_goods_from_the_EU_into_GB_from_January_2021.pdf" TargetMode="External"/><Relationship Id="rId51" Type="http://schemas.openxmlformats.org/officeDocument/2006/relationships/hyperlink" Target="https://www.gov.uk/guidance/trading-cites-listed-specimens-through-uk-ports-and-airports-from-1-january-2021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www.gov.uk/guidance/transporting-goods-between-great-britain-and-the-eu-from-1-january-2021-guidance-for-hauliers.pl" TargetMode="External"/><Relationship Id="rId17" Type="http://schemas.openxmlformats.org/officeDocument/2006/relationships/hyperlink" Target="https://www.gov.uk/guidance/check-if-youre-established-in-the-uk-or-eu-for-customs" TargetMode="External"/><Relationship Id="rId25" Type="http://schemas.openxmlformats.org/officeDocument/2006/relationships/hyperlink" Target="https://www.gov.uk/government/publications/uk-border-control-posts-animal-and-animal-product-imports" TargetMode="External"/><Relationship Id="rId33" Type="http://schemas.openxmlformats.org/officeDocument/2006/relationships/hyperlink" Target="https://www.food.gov.uk/business-guidance/importing-products-of-non-animal-origin" TargetMode="External"/><Relationship Id="rId38" Type="http://schemas.openxmlformats.org/officeDocument/2006/relationships/hyperlink" Target="https://www.gov.uk/guidance/hops-and-hops-products-marketing-standards-from-1-january-2021" TargetMode="External"/><Relationship Id="rId46" Type="http://schemas.openxmlformats.org/officeDocument/2006/relationships/hyperlink" Target="https://assets.publishing.service.gov.uk/government/uploads/system/uploads/attachment_data/file/936674/Guide-to-cosmetics-2013.pdf" TargetMode="External"/><Relationship Id="rId59" Type="http://schemas.openxmlformats.org/officeDocument/2006/relationships/hyperlink" Target="https://www.gov.uk/government/collections/services-and-investment-sector-end-of-transition-period-guidance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2193</Words>
  <Characters>13160</Characters>
  <Application>Microsoft Office Word</Application>
  <DocSecurity>0</DocSecurity>
  <Lines>109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Finansów</Company>
  <LinksUpToDate>false</LinksUpToDate>
  <CharactersWithSpaces>15323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1</cp:revision>
  <dcterms:created xsi:type="dcterms:W3CDTF">2020-12-23T14:19:00Z</dcterms:created>
  <dcterms:modified xsi:type="dcterms:W3CDTF">2020-12-23T14:20:00Z</dcterms:modified>
</cp:coreProperties>
</file>