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DE7" w:rsidRPr="0031189C" w:rsidRDefault="00864834" w:rsidP="009A3DE7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31189C">
        <w:rPr>
          <w:rFonts w:ascii="Arial" w:hAnsi="Arial" w:cs="Arial"/>
          <w:b/>
          <w:sz w:val="28"/>
          <w:szCs w:val="28"/>
        </w:rPr>
        <w:t>Dokument precyzujący format</w:t>
      </w:r>
      <w:r w:rsidR="009A3DE7" w:rsidRPr="0031189C">
        <w:rPr>
          <w:rFonts w:ascii="Arial" w:hAnsi="Arial" w:cs="Arial"/>
          <w:b/>
          <w:sz w:val="28"/>
          <w:szCs w:val="28"/>
        </w:rPr>
        <w:t xml:space="preserve"> QR kodu w rozporządzeniu w sprawie wymagań technicznych dla kas rejestrujących</w:t>
      </w:r>
    </w:p>
    <w:p w:rsidR="00864834" w:rsidRDefault="00864834" w:rsidP="00EB4B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Zgodnie z rozporządzeniem </w:t>
      </w:r>
      <w:r w:rsidR="00EB4BAB">
        <w:rPr>
          <w:rFonts w:ascii="Arial" w:hAnsi="Arial" w:cs="Arial"/>
          <w:sz w:val="24"/>
          <w:szCs w:val="24"/>
        </w:rPr>
        <w:t>M</w:t>
      </w:r>
      <w:r w:rsidR="00EB4BAB" w:rsidRPr="00EB4BAB">
        <w:rPr>
          <w:rFonts w:ascii="Arial" w:hAnsi="Arial" w:cs="Arial"/>
          <w:sz w:val="24"/>
          <w:szCs w:val="24"/>
        </w:rPr>
        <w:t xml:space="preserve">inistra </w:t>
      </w:r>
      <w:r w:rsidR="00EB4BAB">
        <w:rPr>
          <w:rFonts w:ascii="Arial" w:hAnsi="Arial" w:cs="Arial"/>
          <w:sz w:val="24"/>
          <w:szCs w:val="24"/>
        </w:rPr>
        <w:t>Przedsiębiorczości i Techno</w:t>
      </w:r>
      <w:r w:rsidR="00EB4BAB" w:rsidRPr="00EB4BAB">
        <w:rPr>
          <w:rFonts w:ascii="Arial" w:hAnsi="Arial" w:cs="Arial"/>
          <w:sz w:val="24"/>
          <w:szCs w:val="24"/>
        </w:rPr>
        <w:t>logii z dnia 28 maja 2018 r.</w:t>
      </w:r>
      <w:r w:rsidR="00EB4BAB">
        <w:rPr>
          <w:rFonts w:ascii="Arial" w:hAnsi="Arial" w:cs="Arial"/>
          <w:sz w:val="24"/>
          <w:szCs w:val="24"/>
        </w:rPr>
        <w:t xml:space="preserve"> </w:t>
      </w:r>
      <w:r w:rsidR="00AA1AF2" w:rsidRPr="00AA1AF2">
        <w:rPr>
          <w:rFonts w:ascii="Arial" w:hAnsi="Arial" w:cs="Arial"/>
          <w:sz w:val="24"/>
          <w:szCs w:val="24"/>
        </w:rPr>
        <w:t>w sprawie kryteriów i warunków technicznych, którym muszą odpowiadać kasy rejestrujące</w:t>
      </w:r>
      <w:r w:rsidR="00B760C8">
        <w:rPr>
          <w:rFonts w:ascii="Arial" w:hAnsi="Arial" w:cs="Arial"/>
          <w:sz w:val="24"/>
          <w:szCs w:val="24"/>
        </w:rPr>
        <w:t xml:space="preserve"> (Dz. U. z 2018 r., poz. 1206)</w:t>
      </w:r>
      <w:r w:rsidR="00AA1AF2">
        <w:rPr>
          <w:rFonts w:ascii="Arial" w:hAnsi="Arial" w:cs="Arial"/>
          <w:sz w:val="24"/>
          <w:szCs w:val="24"/>
        </w:rPr>
        <w:t xml:space="preserve">, </w:t>
      </w:r>
      <w:r w:rsidR="00EB4BAB">
        <w:rPr>
          <w:rFonts w:ascii="Arial" w:hAnsi="Arial" w:cs="Arial"/>
          <w:sz w:val="24"/>
          <w:szCs w:val="24"/>
        </w:rPr>
        <w:t>w paragrafie 23 ust. 1 pkt 32</w:t>
      </w:r>
      <w:r w:rsidR="00B760C8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EB4BAB">
        <w:rPr>
          <w:rFonts w:ascii="Arial" w:hAnsi="Arial" w:cs="Arial"/>
          <w:sz w:val="24"/>
          <w:szCs w:val="24"/>
        </w:rPr>
        <w:t xml:space="preserve"> opisany jest wymagany kod QR określony na potrzeby loterii paragonowej:</w:t>
      </w:r>
    </w:p>
    <w:p w:rsidR="003D3119" w:rsidRPr="003D3119" w:rsidRDefault="00EB4BAB" w:rsidP="00EB4B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3D3119" w:rsidRPr="003D3119">
        <w:rPr>
          <w:rFonts w:ascii="Arial" w:hAnsi="Arial" w:cs="Arial"/>
          <w:sz w:val="24"/>
          <w:szCs w:val="24"/>
        </w:rPr>
        <w:t xml:space="preserve">32) kod graficzny QR </w:t>
      </w:r>
      <w:proofErr w:type="spellStart"/>
      <w:r w:rsidR="003D3119" w:rsidRPr="003D3119">
        <w:rPr>
          <w:rFonts w:ascii="Arial" w:hAnsi="Arial" w:cs="Arial"/>
          <w:sz w:val="24"/>
          <w:szCs w:val="24"/>
        </w:rPr>
        <w:t>text</w:t>
      </w:r>
      <w:proofErr w:type="spellEnd"/>
      <w:r w:rsidR="003D3119" w:rsidRPr="003D3119">
        <w:rPr>
          <w:rFonts w:ascii="Arial" w:hAnsi="Arial" w:cs="Arial"/>
          <w:sz w:val="24"/>
          <w:szCs w:val="24"/>
        </w:rPr>
        <w:t xml:space="preserve"> zgodny z normą ISO/IEC 18004:2015, zawierający kolejno odseparowane średnikiem dane:</w:t>
      </w:r>
    </w:p>
    <w:p w:rsidR="003D3119" w:rsidRPr="003D3119" w:rsidRDefault="003D3119" w:rsidP="00EB4B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D3119">
        <w:rPr>
          <w:rFonts w:ascii="Arial" w:hAnsi="Arial" w:cs="Arial"/>
          <w:sz w:val="24"/>
          <w:szCs w:val="24"/>
        </w:rPr>
        <w:t>a) numer unikatowy kasy,</w:t>
      </w:r>
    </w:p>
    <w:p w:rsidR="003D3119" w:rsidRPr="003D3119" w:rsidRDefault="003D3119" w:rsidP="00EB4B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D3119">
        <w:rPr>
          <w:rFonts w:ascii="Arial" w:hAnsi="Arial" w:cs="Arial"/>
          <w:sz w:val="24"/>
          <w:szCs w:val="24"/>
        </w:rPr>
        <w:t>b) numer identyfikacji podatkowej (NIP) podatnika,</w:t>
      </w:r>
    </w:p>
    <w:p w:rsidR="003D3119" w:rsidRPr="003D3119" w:rsidRDefault="003D3119" w:rsidP="00EB4B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D3119">
        <w:rPr>
          <w:rFonts w:ascii="Arial" w:hAnsi="Arial" w:cs="Arial"/>
          <w:sz w:val="24"/>
          <w:szCs w:val="24"/>
        </w:rPr>
        <w:t>c) datę sprzedaży,</w:t>
      </w:r>
    </w:p>
    <w:p w:rsidR="003D3119" w:rsidRPr="003D3119" w:rsidRDefault="003D3119" w:rsidP="00EB4B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D3119">
        <w:rPr>
          <w:rFonts w:ascii="Arial" w:hAnsi="Arial" w:cs="Arial"/>
          <w:sz w:val="24"/>
          <w:szCs w:val="24"/>
        </w:rPr>
        <w:t>d) numer kolejny paragonu,</w:t>
      </w:r>
    </w:p>
    <w:p w:rsidR="003D3119" w:rsidRPr="003D3119" w:rsidRDefault="003D3119" w:rsidP="00EB4B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D3119">
        <w:rPr>
          <w:rFonts w:ascii="Arial" w:hAnsi="Arial" w:cs="Arial"/>
          <w:sz w:val="24"/>
          <w:szCs w:val="24"/>
        </w:rPr>
        <w:t>e) łączną wartość sprzedaży brutto,</w:t>
      </w:r>
    </w:p>
    <w:p w:rsidR="003D3119" w:rsidRPr="003D3119" w:rsidRDefault="003D3119" w:rsidP="00EB4B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D3119">
        <w:rPr>
          <w:rFonts w:ascii="Arial" w:hAnsi="Arial" w:cs="Arial"/>
          <w:sz w:val="24"/>
          <w:szCs w:val="24"/>
        </w:rPr>
        <w:t>f) łączną kwotę podatku,</w:t>
      </w:r>
    </w:p>
    <w:p w:rsidR="003D3119" w:rsidRPr="003D3119" w:rsidRDefault="003D3119" w:rsidP="00EB4B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D3119">
        <w:rPr>
          <w:rFonts w:ascii="Arial" w:hAnsi="Arial" w:cs="Arial"/>
          <w:sz w:val="24"/>
          <w:szCs w:val="24"/>
        </w:rPr>
        <w:t>g) typ formy płatności, o którym mowa w pkt 19 lit. b,</w:t>
      </w:r>
    </w:p>
    <w:p w:rsidR="00864834" w:rsidRDefault="003D3119" w:rsidP="00EB4B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D3119">
        <w:rPr>
          <w:rFonts w:ascii="Arial" w:hAnsi="Arial" w:cs="Arial"/>
          <w:sz w:val="24"/>
          <w:szCs w:val="24"/>
        </w:rPr>
        <w:t xml:space="preserve">h) </w:t>
      </w:r>
      <w:r w:rsidR="004A487E">
        <w:rPr>
          <w:rFonts w:ascii="Arial" w:hAnsi="Arial" w:cs="Arial"/>
          <w:sz w:val="24"/>
          <w:szCs w:val="24"/>
        </w:rPr>
        <w:t>nazwa</w:t>
      </w:r>
      <w:r w:rsidR="004A487E" w:rsidRPr="003D3119">
        <w:rPr>
          <w:rFonts w:ascii="Arial" w:hAnsi="Arial" w:cs="Arial"/>
          <w:sz w:val="24"/>
          <w:szCs w:val="24"/>
        </w:rPr>
        <w:t xml:space="preserve"> </w:t>
      </w:r>
      <w:r w:rsidRPr="003D3119">
        <w:rPr>
          <w:rFonts w:ascii="Arial" w:hAnsi="Arial" w:cs="Arial"/>
          <w:sz w:val="24"/>
          <w:szCs w:val="24"/>
        </w:rPr>
        <w:t>formy płatności.</w:t>
      </w:r>
      <w:r w:rsidR="00EB4BAB">
        <w:rPr>
          <w:rFonts w:ascii="Arial" w:hAnsi="Arial" w:cs="Arial"/>
          <w:sz w:val="24"/>
          <w:szCs w:val="24"/>
        </w:rPr>
        <w:t>”</w:t>
      </w:r>
    </w:p>
    <w:p w:rsidR="003D3119" w:rsidRDefault="003D3119" w:rsidP="003D3119">
      <w:pPr>
        <w:jc w:val="both"/>
        <w:rPr>
          <w:rFonts w:ascii="Arial" w:hAnsi="Arial" w:cs="Arial"/>
          <w:sz w:val="24"/>
          <w:szCs w:val="24"/>
        </w:rPr>
      </w:pPr>
    </w:p>
    <w:p w:rsidR="000D4017" w:rsidRPr="0031189C" w:rsidRDefault="00B760C8" w:rsidP="003D3119">
      <w:pPr>
        <w:jc w:val="both"/>
        <w:rPr>
          <w:rFonts w:ascii="Arial" w:hAnsi="Arial" w:cs="Arial"/>
          <w:b/>
          <w:sz w:val="24"/>
          <w:szCs w:val="24"/>
        </w:rPr>
      </w:pPr>
      <w:r w:rsidRPr="0031189C">
        <w:rPr>
          <w:rFonts w:ascii="Arial" w:hAnsi="Arial" w:cs="Arial"/>
          <w:b/>
          <w:sz w:val="24"/>
          <w:szCs w:val="24"/>
        </w:rPr>
        <w:t>Ustala się, że k</w:t>
      </w:r>
      <w:r w:rsidR="000D4017" w:rsidRPr="0031189C">
        <w:rPr>
          <w:rFonts w:ascii="Arial" w:hAnsi="Arial" w:cs="Arial"/>
          <w:b/>
          <w:sz w:val="24"/>
          <w:szCs w:val="24"/>
        </w:rPr>
        <w:t>od graficzny QR przyj</w:t>
      </w:r>
      <w:r w:rsidR="001D2A0A" w:rsidRPr="0031189C">
        <w:rPr>
          <w:rFonts w:ascii="Arial" w:hAnsi="Arial" w:cs="Arial"/>
          <w:b/>
          <w:sz w:val="24"/>
          <w:szCs w:val="24"/>
        </w:rPr>
        <w:t>muje</w:t>
      </w:r>
      <w:r w:rsidR="000D4017" w:rsidRPr="0031189C">
        <w:rPr>
          <w:rFonts w:ascii="Arial" w:hAnsi="Arial" w:cs="Arial"/>
          <w:b/>
          <w:sz w:val="24"/>
          <w:szCs w:val="24"/>
        </w:rPr>
        <w:t xml:space="preserve"> wartości wg następującego opisu: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5523"/>
      </w:tblGrid>
      <w:tr w:rsidR="00CB3702" w:rsidRPr="00CB3702" w:rsidTr="00EB4BAB">
        <w:tc>
          <w:tcPr>
            <w:tcW w:w="3544" w:type="dxa"/>
          </w:tcPr>
          <w:p w:rsidR="00CB3702" w:rsidRPr="00EB4BAB" w:rsidRDefault="00CB3702" w:rsidP="00EB4BAB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EB4BAB">
              <w:rPr>
                <w:rFonts w:ascii="Arial" w:eastAsia="Times New Roman" w:hAnsi="Arial" w:cs="Arial"/>
                <w:sz w:val="24"/>
                <w:szCs w:val="24"/>
              </w:rPr>
              <w:t xml:space="preserve">numer unikatowy </w:t>
            </w:r>
            <w:r w:rsidR="00684979" w:rsidRPr="00EB4BAB">
              <w:rPr>
                <w:rFonts w:ascii="Arial" w:eastAsia="Times New Roman" w:hAnsi="Arial" w:cs="Arial"/>
                <w:sz w:val="24"/>
                <w:szCs w:val="24"/>
              </w:rPr>
              <w:t>kasy</w:t>
            </w:r>
          </w:p>
        </w:tc>
        <w:tc>
          <w:tcPr>
            <w:tcW w:w="5523" w:type="dxa"/>
          </w:tcPr>
          <w:p w:rsidR="00CB3702" w:rsidRPr="00CB3702" w:rsidRDefault="00CB3702" w:rsidP="009752BD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CB3702">
              <w:rPr>
                <w:rFonts w:ascii="Arial" w:eastAsia="Times New Roman" w:hAnsi="Arial" w:cs="Arial"/>
                <w:sz w:val="24"/>
                <w:szCs w:val="24"/>
              </w:rPr>
              <w:t>trzynastoznakowy numer unikatowy kasy fiskalnej składający się z trzech wielkich liter i dziesięciu cyfr</w:t>
            </w:r>
            <w:r w:rsidR="00B073CA">
              <w:rPr>
                <w:rFonts w:ascii="Arial" w:eastAsia="Times New Roman" w:hAnsi="Arial" w:cs="Arial"/>
                <w:sz w:val="24"/>
                <w:szCs w:val="24"/>
              </w:rPr>
              <w:t xml:space="preserve"> zapisany bez sep</w:t>
            </w:r>
            <w:r w:rsidR="009752BD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 w:rsidR="00B073CA">
              <w:rPr>
                <w:rFonts w:ascii="Arial" w:eastAsia="Times New Roman" w:hAnsi="Arial" w:cs="Arial"/>
                <w:sz w:val="24"/>
                <w:szCs w:val="24"/>
              </w:rPr>
              <w:t>ratorów</w:t>
            </w:r>
          </w:p>
        </w:tc>
      </w:tr>
      <w:tr w:rsidR="00CB3702" w:rsidRPr="00CB3702" w:rsidTr="00EB4BAB">
        <w:tc>
          <w:tcPr>
            <w:tcW w:w="3544" w:type="dxa"/>
          </w:tcPr>
          <w:p w:rsidR="00CB3702" w:rsidRPr="00CB3702" w:rsidRDefault="00CB3702" w:rsidP="00EB4BAB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CB3702">
              <w:rPr>
                <w:rFonts w:ascii="Arial" w:eastAsia="Times New Roman" w:hAnsi="Arial" w:cs="Arial"/>
                <w:sz w:val="24"/>
                <w:szCs w:val="24"/>
              </w:rPr>
              <w:t xml:space="preserve">numer identyfikacji podatkowej (NIP) podatnika </w:t>
            </w:r>
          </w:p>
        </w:tc>
        <w:tc>
          <w:tcPr>
            <w:tcW w:w="5523" w:type="dxa"/>
          </w:tcPr>
          <w:p w:rsidR="00CB3702" w:rsidRPr="00CB3702" w:rsidRDefault="00CB3702" w:rsidP="00684979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CB3702">
              <w:rPr>
                <w:rFonts w:ascii="Arial" w:eastAsia="Times New Roman" w:hAnsi="Arial" w:cs="Arial"/>
                <w:sz w:val="24"/>
                <w:szCs w:val="24"/>
              </w:rPr>
              <w:t>dziesięcioznakowy num</w:t>
            </w:r>
            <w:r w:rsidR="009752BD">
              <w:rPr>
                <w:rFonts w:ascii="Arial" w:eastAsia="Times New Roman" w:hAnsi="Arial" w:cs="Arial"/>
                <w:sz w:val="24"/>
                <w:szCs w:val="24"/>
              </w:rPr>
              <w:t>er składający się z samych cyfr</w:t>
            </w:r>
          </w:p>
        </w:tc>
      </w:tr>
      <w:tr w:rsidR="00CB3702" w:rsidRPr="00CB3702" w:rsidTr="00EB4BAB">
        <w:tc>
          <w:tcPr>
            <w:tcW w:w="3544" w:type="dxa"/>
          </w:tcPr>
          <w:p w:rsidR="00CB3702" w:rsidRPr="00CB3702" w:rsidRDefault="00CB3702" w:rsidP="00EB4BAB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CB3702">
              <w:rPr>
                <w:rFonts w:ascii="Arial" w:eastAsia="Times New Roman" w:hAnsi="Arial" w:cs="Arial"/>
                <w:sz w:val="24"/>
                <w:szCs w:val="24"/>
              </w:rPr>
              <w:t xml:space="preserve">datę sprzedaży </w:t>
            </w:r>
          </w:p>
        </w:tc>
        <w:tc>
          <w:tcPr>
            <w:tcW w:w="5523" w:type="dxa"/>
          </w:tcPr>
          <w:p w:rsidR="00CB3702" w:rsidRPr="00CB3702" w:rsidRDefault="00684979" w:rsidP="00684979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data w formacie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yyyy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-mm-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dd</w:t>
            </w:r>
            <w:proofErr w:type="spellEnd"/>
          </w:p>
        </w:tc>
      </w:tr>
      <w:tr w:rsidR="00CB3702" w:rsidRPr="00CB3702" w:rsidTr="00EB4BAB">
        <w:tc>
          <w:tcPr>
            <w:tcW w:w="3544" w:type="dxa"/>
          </w:tcPr>
          <w:p w:rsidR="00CB3702" w:rsidRPr="00CB3702" w:rsidRDefault="00CB3702" w:rsidP="00EB4BAB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CB3702">
              <w:rPr>
                <w:rFonts w:ascii="Arial" w:eastAsia="Times New Roman" w:hAnsi="Arial" w:cs="Arial"/>
                <w:sz w:val="24"/>
                <w:szCs w:val="24"/>
              </w:rPr>
              <w:t xml:space="preserve">numer kolejny paragonu </w:t>
            </w:r>
          </w:p>
        </w:tc>
        <w:tc>
          <w:tcPr>
            <w:tcW w:w="5523" w:type="dxa"/>
          </w:tcPr>
          <w:p w:rsidR="00CB3702" w:rsidRDefault="0031189C" w:rsidP="00684979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ciąg znaków</w:t>
            </w:r>
            <w:r w:rsidR="00CB3702" w:rsidRPr="00CB3702">
              <w:rPr>
                <w:rFonts w:ascii="Arial" w:eastAsia="Times New Roman" w:hAnsi="Arial" w:cs="Arial"/>
                <w:sz w:val="24"/>
                <w:szCs w:val="24"/>
              </w:rPr>
              <w:t xml:space="preserve"> ws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kazujący</w:t>
            </w:r>
            <w:r w:rsidR="009752BD">
              <w:rPr>
                <w:rFonts w:ascii="Arial" w:eastAsia="Times New Roman" w:hAnsi="Arial" w:cs="Arial"/>
                <w:sz w:val="24"/>
                <w:szCs w:val="24"/>
              </w:rPr>
              <w:t xml:space="preserve"> kolejny numer paragonu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 identyczny z wydrukiem na paragonie</w:t>
            </w:r>
            <w:r w:rsidR="00654704"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  <w:p w:rsidR="00194678" w:rsidRDefault="00194678" w:rsidP="00194678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jeśli na początku numeru są zera nieznaczące to je uwzględniamy, bo tak jest na paragonie</w:t>
            </w:r>
            <w:r w:rsidR="00505AC1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</w:p>
          <w:p w:rsidR="00654704" w:rsidRPr="00CB3702" w:rsidRDefault="00654704" w:rsidP="00654704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numer kolejny paragonu należy zapisać w cudzysłowie (przykład poniżej)</w:t>
            </w:r>
          </w:p>
        </w:tc>
      </w:tr>
      <w:tr w:rsidR="00CB3702" w:rsidRPr="00CB3702" w:rsidTr="00EB4BAB">
        <w:tc>
          <w:tcPr>
            <w:tcW w:w="3544" w:type="dxa"/>
          </w:tcPr>
          <w:p w:rsidR="00CB3702" w:rsidRPr="00CB3702" w:rsidRDefault="00CB3702" w:rsidP="00EB4BAB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CB3702">
              <w:rPr>
                <w:rFonts w:ascii="Arial" w:eastAsia="Times New Roman" w:hAnsi="Arial" w:cs="Arial"/>
                <w:sz w:val="24"/>
                <w:szCs w:val="24"/>
              </w:rPr>
              <w:t xml:space="preserve">łączną wartość sprzedaży brutto </w:t>
            </w:r>
          </w:p>
        </w:tc>
        <w:tc>
          <w:tcPr>
            <w:tcW w:w="5523" w:type="dxa"/>
          </w:tcPr>
          <w:p w:rsidR="00CB3702" w:rsidRPr="00CB3702" w:rsidRDefault="00CB3702" w:rsidP="00684979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CB3702">
              <w:rPr>
                <w:rFonts w:ascii="Arial" w:eastAsia="Times New Roman" w:hAnsi="Arial" w:cs="Arial"/>
                <w:sz w:val="24"/>
                <w:szCs w:val="24"/>
              </w:rPr>
              <w:t>kwota w złotych wraz</w:t>
            </w:r>
            <w:r w:rsidR="009752BD">
              <w:rPr>
                <w:rFonts w:ascii="Arial" w:eastAsia="Times New Roman" w:hAnsi="Arial" w:cs="Arial"/>
                <w:sz w:val="24"/>
                <w:szCs w:val="24"/>
              </w:rPr>
              <w:t xml:space="preserve"> z groszami oddzielonymi kropką</w:t>
            </w:r>
          </w:p>
        </w:tc>
      </w:tr>
      <w:tr w:rsidR="00CB3702" w:rsidRPr="00CB3702" w:rsidTr="00EB4BAB">
        <w:tc>
          <w:tcPr>
            <w:tcW w:w="3544" w:type="dxa"/>
          </w:tcPr>
          <w:p w:rsidR="00CB3702" w:rsidRPr="00CB3702" w:rsidRDefault="00CB3702" w:rsidP="00EB4BAB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CB3702">
              <w:rPr>
                <w:rFonts w:ascii="Arial" w:eastAsia="Times New Roman" w:hAnsi="Arial" w:cs="Arial"/>
                <w:sz w:val="24"/>
                <w:szCs w:val="24"/>
              </w:rPr>
              <w:t xml:space="preserve">łączną </w:t>
            </w:r>
            <w:r w:rsidR="00EB4BAB">
              <w:rPr>
                <w:rFonts w:ascii="Arial" w:eastAsia="Times New Roman" w:hAnsi="Arial" w:cs="Arial"/>
                <w:sz w:val="24"/>
                <w:szCs w:val="24"/>
              </w:rPr>
              <w:t>kwotę</w:t>
            </w:r>
            <w:r w:rsidRPr="00CB3702">
              <w:rPr>
                <w:rFonts w:ascii="Arial" w:eastAsia="Times New Roman" w:hAnsi="Arial" w:cs="Arial"/>
                <w:sz w:val="24"/>
                <w:szCs w:val="24"/>
              </w:rPr>
              <w:t xml:space="preserve"> po</w:t>
            </w:r>
            <w:r w:rsidR="00EB4BAB">
              <w:rPr>
                <w:rFonts w:ascii="Arial" w:eastAsia="Times New Roman" w:hAnsi="Arial" w:cs="Arial"/>
                <w:sz w:val="24"/>
                <w:szCs w:val="24"/>
              </w:rPr>
              <w:t>datku</w:t>
            </w:r>
          </w:p>
        </w:tc>
        <w:tc>
          <w:tcPr>
            <w:tcW w:w="5523" w:type="dxa"/>
          </w:tcPr>
          <w:p w:rsidR="00CB3702" w:rsidRPr="00CB3702" w:rsidRDefault="00CB3702" w:rsidP="00684979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CB3702">
              <w:rPr>
                <w:rFonts w:ascii="Arial" w:eastAsia="Times New Roman" w:hAnsi="Arial" w:cs="Arial"/>
                <w:sz w:val="24"/>
                <w:szCs w:val="24"/>
              </w:rPr>
              <w:t>kwota w złotych wraz</w:t>
            </w:r>
            <w:r w:rsidR="009752BD">
              <w:rPr>
                <w:rFonts w:ascii="Arial" w:eastAsia="Times New Roman" w:hAnsi="Arial" w:cs="Arial"/>
                <w:sz w:val="24"/>
                <w:szCs w:val="24"/>
              </w:rPr>
              <w:t xml:space="preserve"> z groszami oddzielonymi kropką</w:t>
            </w:r>
          </w:p>
        </w:tc>
      </w:tr>
      <w:tr w:rsidR="00CB3702" w:rsidRPr="00CB3702" w:rsidTr="00EB4BAB">
        <w:tc>
          <w:tcPr>
            <w:tcW w:w="3544" w:type="dxa"/>
          </w:tcPr>
          <w:p w:rsidR="00CB3702" w:rsidRPr="00CB3702" w:rsidRDefault="00CB3702" w:rsidP="00EB4BAB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CB3702">
              <w:rPr>
                <w:rFonts w:ascii="Arial" w:eastAsia="Times New Roman" w:hAnsi="Arial" w:cs="Arial"/>
                <w:sz w:val="24"/>
                <w:szCs w:val="24"/>
              </w:rPr>
              <w:t xml:space="preserve">typ formy płatności </w:t>
            </w:r>
          </w:p>
        </w:tc>
        <w:tc>
          <w:tcPr>
            <w:tcW w:w="5523" w:type="dxa"/>
          </w:tcPr>
          <w:p w:rsidR="00CB3702" w:rsidRDefault="004C4D14" w:rsidP="00684979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liczba od 1 do 10 określająca jedną</w:t>
            </w:r>
            <w:r w:rsidR="00CB3702" w:rsidRPr="00CB3702">
              <w:rPr>
                <w:rFonts w:ascii="Arial" w:eastAsia="Times New Roman" w:hAnsi="Arial" w:cs="Arial"/>
                <w:sz w:val="24"/>
                <w:szCs w:val="24"/>
              </w:rPr>
              <w:t xml:space="preserve"> z form "Gotówka", "Karta", "Waluta obca", "Bon", "Czek", "Kredyt", "Przelew", </w:t>
            </w:r>
            <w:r w:rsidR="009752BD">
              <w:rPr>
                <w:rFonts w:ascii="Arial" w:eastAsia="Times New Roman" w:hAnsi="Arial" w:cs="Arial"/>
                <w:sz w:val="24"/>
                <w:szCs w:val="24"/>
              </w:rPr>
              <w:t>"Voucher", "Mobilna" lub "Inna"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wyliczonych w definicji „</w:t>
            </w:r>
            <w:proofErr w:type="spellStart"/>
            <w:r w:rsidRPr="004C4D14">
              <w:rPr>
                <w:rFonts w:ascii="Arial" w:eastAsia="Times New Roman" w:hAnsi="Arial" w:cs="Arial"/>
                <w:sz w:val="24"/>
                <w:szCs w:val="24"/>
              </w:rPr>
              <w:t>TTypFormy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” w schemie wymiany danych kasa – repozytorium </w:t>
            </w:r>
          </w:p>
          <w:p w:rsidR="004C4D14" w:rsidRDefault="004C4D14" w:rsidP="00684979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Pr="004C4D14">
              <w:rPr>
                <w:rFonts w:ascii="Arial" w:eastAsia="Times New Roman" w:hAnsi="Arial" w:cs="Arial"/>
                <w:sz w:val="24"/>
                <w:szCs w:val="24"/>
              </w:rPr>
              <w:t>Schemat_JPK_KASA_v1-0.json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r w:rsidR="00654704"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  <w:p w:rsidR="00077AE5" w:rsidRDefault="00654704" w:rsidP="00684979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</w:t>
            </w:r>
            <w:r w:rsidR="00077AE5">
              <w:rPr>
                <w:rFonts w:ascii="Arial" w:eastAsia="Times New Roman" w:hAnsi="Arial" w:cs="Arial"/>
                <w:sz w:val="24"/>
                <w:szCs w:val="24"/>
              </w:rPr>
              <w:t xml:space="preserve">la płatności mieszanej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077AE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podać przeważającą formę </w:t>
            </w:r>
            <w:r w:rsidR="00077AE5">
              <w:rPr>
                <w:rFonts w:ascii="Arial" w:eastAsia="Times New Roman" w:hAnsi="Arial" w:cs="Arial"/>
                <w:sz w:val="24"/>
                <w:szCs w:val="24"/>
              </w:rPr>
              <w:t>płatności</w:t>
            </w:r>
          </w:p>
          <w:p w:rsidR="00077AE5" w:rsidRDefault="00077AE5" w:rsidP="00684979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Jeśli </w:t>
            </w:r>
            <w:r w:rsidR="00194678">
              <w:rPr>
                <w:rFonts w:ascii="Arial" w:eastAsia="Times New Roman" w:hAnsi="Arial" w:cs="Arial"/>
                <w:sz w:val="24"/>
                <w:szCs w:val="24"/>
              </w:rPr>
              <w:t>płatność gotówką i kartą jest taka sama (50/50), to proponuj</w:t>
            </w:r>
            <w:r w:rsidR="002E7AC8">
              <w:rPr>
                <w:rFonts w:ascii="Arial" w:eastAsia="Times New Roman" w:hAnsi="Arial" w:cs="Arial"/>
                <w:sz w:val="24"/>
                <w:szCs w:val="24"/>
              </w:rPr>
              <w:t>e</w:t>
            </w:r>
            <w:r w:rsidR="0019467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505AC1">
              <w:rPr>
                <w:rFonts w:ascii="Arial" w:eastAsia="Times New Roman" w:hAnsi="Arial" w:cs="Arial"/>
                <w:sz w:val="24"/>
                <w:szCs w:val="24"/>
              </w:rPr>
              <w:t xml:space="preserve">się </w:t>
            </w:r>
            <w:r w:rsidR="00194678">
              <w:rPr>
                <w:rFonts w:ascii="Arial" w:eastAsia="Times New Roman" w:hAnsi="Arial" w:cs="Arial"/>
                <w:sz w:val="24"/>
                <w:szCs w:val="24"/>
              </w:rPr>
              <w:t xml:space="preserve">przyjąć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t</w:t>
            </w:r>
            <w:r w:rsidR="00194678">
              <w:rPr>
                <w:rFonts w:ascii="Arial" w:eastAsia="Times New Roman" w:hAnsi="Arial" w:cs="Arial"/>
                <w:sz w:val="24"/>
                <w:szCs w:val="24"/>
              </w:rPr>
              <w:t xml:space="preserve">ę, która jest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pierwsza w numeracji</w:t>
            </w:r>
            <w:r w:rsidR="00194678">
              <w:rPr>
                <w:rFonts w:ascii="Arial" w:eastAsia="Times New Roman" w:hAnsi="Arial" w:cs="Arial"/>
                <w:sz w:val="24"/>
                <w:szCs w:val="24"/>
              </w:rPr>
              <w:t>. Np.  gotówka -1, karta – 2,</w:t>
            </w:r>
            <w:r w:rsidR="002E7AC8">
              <w:rPr>
                <w:rFonts w:ascii="Arial" w:eastAsia="Times New Roman" w:hAnsi="Arial" w:cs="Arial"/>
                <w:sz w:val="24"/>
                <w:szCs w:val="24"/>
              </w:rPr>
              <w:t xml:space="preserve"> to</w:t>
            </w:r>
            <w:r w:rsidR="00194678">
              <w:rPr>
                <w:rFonts w:ascii="Arial" w:eastAsia="Times New Roman" w:hAnsi="Arial" w:cs="Arial"/>
                <w:sz w:val="24"/>
                <w:szCs w:val="24"/>
              </w:rPr>
              <w:t xml:space="preserve"> przyjmujemy 1</w:t>
            </w:r>
            <w:r w:rsidR="002E7AC8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19467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194678" w:rsidRPr="00CB3702" w:rsidRDefault="002E7AC8" w:rsidP="0031204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należy</w:t>
            </w:r>
            <w:r w:rsidR="00505AC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31204B">
              <w:rPr>
                <w:rFonts w:ascii="Arial" w:eastAsia="Times New Roman" w:hAnsi="Arial" w:cs="Arial"/>
                <w:sz w:val="24"/>
                <w:szCs w:val="24"/>
              </w:rPr>
              <w:t>przyjąć, że podawany jest tylko jeden typ formy płatności</w:t>
            </w:r>
          </w:p>
        </w:tc>
      </w:tr>
      <w:tr w:rsidR="00CB3702" w:rsidRPr="00CB3702" w:rsidTr="00EB4BAB">
        <w:tc>
          <w:tcPr>
            <w:tcW w:w="3544" w:type="dxa"/>
          </w:tcPr>
          <w:p w:rsidR="00CB3702" w:rsidRPr="00CB3702" w:rsidRDefault="00614E48" w:rsidP="00EB4BAB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nazwa</w:t>
            </w:r>
            <w:r w:rsidRPr="00CB37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B3702" w:rsidRPr="00CB3702">
              <w:rPr>
                <w:rFonts w:ascii="Arial" w:eastAsia="Times New Roman" w:hAnsi="Arial" w:cs="Arial"/>
                <w:sz w:val="24"/>
                <w:szCs w:val="24"/>
              </w:rPr>
              <w:t xml:space="preserve">formy płatności </w:t>
            </w:r>
          </w:p>
        </w:tc>
        <w:tc>
          <w:tcPr>
            <w:tcW w:w="5523" w:type="dxa"/>
          </w:tcPr>
          <w:p w:rsidR="00077AE5" w:rsidRDefault="00CB3702" w:rsidP="00E4037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CB3702">
              <w:rPr>
                <w:rFonts w:ascii="Arial" w:eastAsia="Times New Roman" w:hAnsi="Arial" w:cs="Arial"/>
                <w:sz w:val="24"/>
                <w:szCs w:val="24"/>
              </w:rPr>
              <w:t>opcjonalny zestaw znaków alfanumerycznych opi</w:t>
            </w:r>
            <w:r w:rsidR="009752BD">
              <w:rPr>
                <w:rFonts w:ascii="Arial" w:eastAsia="Times New Roman" w:hAnsi="Arial" w:cs="Arial"/>
                <w:sz w:val="24"/>
                <w:szCs w:val="24"/>
              </w:rPr>
              <w:t xml:space="preserve">sujący </w:t>
            </w:r>
            <w:r w:rsidR="00E4037B">
              <w:rPr>
                <w:rFonts w:ascii="Arial" w:eastAsia="Times New Roman" w:hAnsi="Arial" w:cs="Arial"/>
                <w:sz w:val="24"/>
                <w:szCs w:val="24"/>
              </w:rPr>
              <w:t xml:space="preserve">nazwę </w:t>
            </w:r>
            <w:r w:rsidR="009752BD">
              <w:rPr>
                <w:rFonts w:ascii="Arial" w:eastAsia="Times New Roman" w:hAnsi="Arial" w:cs="Arial"/>
                <w:sz w:val="24"/>
                <w:szCs w:val="24"/>
              </w:rPr>
              <w:t>formy płatności</w:t>
            </w:r>
            <w:r w:rsidR="00654704"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  <w:p w:rsidR="00654704" w:rsidRDefault="00654704" w:rsidP="00E4037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nazwę formy płatności należy zapisać w cudzysłowie,</w:t>
            </w:r>
          </w:p>
          <w:p w:rsidR="00654704" w:rsidRPr="00CB3702" w:rsidRDefault="00654704" w:rsidP="00E4037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654704">
              <w:rPr>
                <w:rFonts w:ascii="Arial" w:eastAsia="Times New Roman" w:hAnsi="Arial" w:cs="Arial"/>
                <w:sz w:val="24"/>
                <w:szCs w:val="24"/>
              </w:rPr>
              <w:t xml:space="preserve">znaki zakodowane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w </w:t>
            </w:r>
            <w:r w:rsidRPr="00654704">
              <w:rPr>
                <w:rFonts w:ascii="Arial" w:eastAsia="Times New Roman" w:hAnsi="Arial" w:cs="Arial"/>
                <w:sz w:val="24"/>
                <w:szCs w:val="24"/>
              </w:rPr>
              <w:t xml:space="preserve">UTF-8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należy </w:t>
            </w:r>
            <w:r w:rsidRPr="00654704">
              <w:rPr>
                <w:rFonts w:ascii="Arial" w:eastAsia="Times New Roman" w:hAnsi="Arial" w:cs="Arial"/>
                <w:sz w:val="24"/>
                <w:szCs w:val="24"/>
              </w:rPr>
              <w:t>zapisać w postaci znaku zapytania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(przykład poniżej)</w:t>
            </w:r>
          </w:p>
        </w:tc>
      </w:tr>
    </w:tbl>
    <w:p w:rsidR="00522E4A" w:rsidRDefault="00522E4A" w:rsidP="00522E4A">
      <w:pPr>
        <w:rPr>
          <w:rFonts w:ascii="Arial" w:hAnsi="Arial" w:cs="Arial"/>
          <w:sz w:val="28"/>
          <w:szCs w:val="28"/>
        </w:rPr>
      </w:pPr>
    </w:p>
    <w:p w:rsidR="0031189C" w:rsidRDefault="0031189C" w:rsidP="00522E4A">
      <w:pPr>
        <w:jc w:val="both"/>
        <w:rPr>
          <w:rFonts w:ascii="Arial" w:hAnsi="Arial" w:cs="Arial"/>
          <w:sz w:val="24"/>
          <w:szCs w:val="24"/>
        </w:rPr>
      </w:pPr>
    </w:p>
    <w:p w:rsidR="00654704" w:rsidRDefault="00654704" w:rsidP="00430C33">
      <w:pPr>
        <w:jc w:val="both"/>
        <w:rPr>
          <w:rFonts w:ascii="Arial" w:hAnsi="Arial" w:cs="Arial"/>
          <w:sz w:val="24"/>
          <w:szCs w:val="24"/>
        </w:rPr>
      </w:pPr>
    </w:p>
    <w:p w:rsidR="00654704" w:rsidRDefault="00654704" w:rsidP="00430C33">
      <w:pPr>
        <w:jc w:val="both"/>
        <w:rPr>
          <w:rFonts w:ascii="Arial" w:hAnsi="Arial" w:cs="Arial"/>
          <w:sz w:val="24"/>
          <w:szCs w:val="24"/>
        </w:rPr>
      </w:pPr>
    </w:p>
    <w:p w:rsidR="00654704" w:rsidRDefault="00654704" w:rsidP="00430C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Courier New" w:eastAsia="Times New Roman" w:hAnsi="Courier New" w:cs="Courier New"/>
        </w:rPr>
        <w:t>ABC0123456789;9999999999;2021-07-15;"F0001/1";123.00;23.00;1;</w:t>
      </w:r>
      <w:r>
        <w:rPr>
          <w:rFonts w:ascii="Courier New" w:eastAsia="Times New Roman" w:hAnsi="Courier New" w:cs="Courier New"/>
        </w:rPr>
        <w:br/>
        <w:t>ABC0123456789;9999999999;2021-07-15;"00001";123.00;23.00;2;"VISA"</w:t>
      </w:r>
      <w:r>
        <w:rPr>
          <w:rFonts w:ascii="Courier New" w:eastAsia="Times New Roman" w:hAnsi="Courier New" w:cs="Courier New"/>
        </w:rPr>
        <w:br/>
        <w:t>ABC0123456789;9999999999;2021-07-15;"1";123.00;23.00;3;"EUR"</w:t>
      </w:r>
      <w:r>
        <w:rPr>
          <w:rFonts w:ascii="Courier New" w:eastAsia="Times New Roman" w:hAnsi="Courier New" w:cs="Courier New"/>
        </w:rPr>
        <w:br/>
        <w:t xml:space="preserve">ABC0123456789;9999999999;2021-07-15;"F000001";123.00;23.00;1;"P?atno?? gotówkowa w </w:t>
      </w:r>
      <w:proofErr w:type="spellStart"/>
      <w:r>
        <w:rPr>
          <w:rFonts w:ascii="Courier New" w:eastAsia="Times New Roman" w:hAnsi="Courier New" w:cs="Courier New"/>
        </w:rPr>
        <w:t>z?otych</w:t>
      </w:r>
      <w:proofErr w:type="spellEnd"/>
      <w:r>
        <w:rPr>
          <w:rFonts w:ascii="Courier New" w:eastAsia="Times New Roman" w:hAnsi="Courier New" w:cs="Courier New"/>
        </w:rPr>
        <w:t xml:space="preserve"> polskich"</w:t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:rsidR="0002341E" w:rsidRDefault="0002341E" w:rsidP="00430C33">
      <w:pPr>
        <w:jc w:val="both"/>
        <w:rPr>
          <w:rFonts w:ascii="Arial" w:hAnsi="Arial" w:cs="Arial"/>
          <w:sz w:val="24"/>
          <w:szCs w:val="24"/>
        </w:rPr>
      </w:pPr>
      <w:r w:rsidRPr="00820DE1">
        <w:rPr>
          <w:rFonts w:eastAsia="Times New Roman"/>
          <w:noProof/>
          <w:lang w:eastAsia="pl-PL"/>
        </w:rPr>
        <w:drawing>
          <wp:inline distT="0" distB="0" distL="0" distR="0" wp14:anchorId="0B2FCE48" wp14:editId="0E2DA38E">
            <wp:extent cx="1908175" cy="1908175"/>
            <wp:effectExtent l="0" t="0" r="0" b="0"/>
            <wp:docPr id="1" name="Obraz 1" descr="cid:part1.gbEIlMgd.OR5ppLkB@mf.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part1.gbEIlMgd.OR5ppLkB@mf.gov.pl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89C" w:rsidRDefault="0031189C" w:rsidP="00522E4A">
      <w:pPr>
        <w:jc w:val="both"/>
        <w:rPr>
          <w:rFonts w:ascii="Arial" w:hAnsi="Arial" w:cs="Arial"/>
          <w:sz w:val="24"/>
          <w:szCs w:val="24"/>
        </w:rPr>
      </w:pPr>
    </w:p>
    <w:p w:rsidR="00444D93" w:rsidRDefault="00444D93" w:rsidP="00522E4A">
      <w:pPr>
        <w:jc w:val="both"/>
        <w:rPr>
          <w:rFonts w:ascii="Arial" w:hAnsi="Arial" w:cs="Arial"/>
          <w:sz w:val="24"/>
          <w:szCs w:val="24"/>
        </w:rPr>
      </w:pPr>
    </w:p>
    <w:p w:rsidR="00444D93" w:rsidRPr="00436751" w:rsidRDefault="00444D93" w:rsidP="00444D93">
      <w:pPr>
        <w:jc w:val="both"/>
        <w:rPr>
          <w:rFonts w:ascii="Arial" w:hAnsi="Arial" w:cs="Arial"/>
          <w:sz w:val="28"/>
          <w:szCs w:val="28"/>
        </w:rPr>
      </w:pPr>
    </w:p>
    <w:p w:rsidR="00444D93" w:rsidRDefault="00444D93" w:rsidP="00522E4A">
      <w:pPr>
        <w:jc w:val="both"/>
        <w:rPr>
          <w:rFonts w:ascii="Arial" w:hAnsi="Arial" w:cs="Arial"/>
          <w:sz w:val="24"/>
          <w:szCs w:val="24"/>
        </w:rPr>
      </w:pPr>
    </w:p>
    <w:sectPr w:rsidR="00444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C12" w:rsidRDefault="00465C12" w:rsidP="00B760C8">
      <w:pPr>
        <w:spacing w:after="0" w:line="240" w:lineRule="auto"/>
      </w:pPr>
      <w:r>
        <w:separator/>
      </w:r>
    </w:p>
  </w:endnote>
  <w:endnote w:type="continuationSeparator" w:id="0">
    <w:p w:rsidR="00465C12" w:rsidRDefault="00465C12" w:rsidP="00B76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C12" w:rsidRDefault="00465C12" w:rsidP="00B760C8">
      <w:pPr>
        <w:spacing w:after="0" w:line="240" w:lineRule="auto"/>
      </w:pPr>
      <w:r>
        <w:separator/>
      </w:r>
    </w:p>
  </w:footnote>
  <w:footnote w:type="continuationSeparator" w:id="0">
    <w:p w:rsidR="00465C12" w:rsidRDefault="00465C12" w:rsidP="00B760C8">
      <w:pPr>
        <w:spacing w:after="0" w:line="240" w:lineRule="auto"/>
      </w:pPr>
      <w:r>
        <w:continuationSeparator/>
      </w:r>
    </w:p>
  </w:footnote>
  <w:footnote w:id="1">
    <w:p w:rsidR="00B760C8" w:rsidRDefault="00B760C8">
      <w:pPr>
        <w:pStyle w:val="Tekstprzypisudolnego"/>
      </w:pPr>
      <w:r>
        <w:rPr>
          <w:rStyle w:val="Odwoanieprzypisudolnego"/>
        </w:rPr>
        <w:footnoteRef/>
      </w:r>
      <w:r>
        <w:t xml:space="preserve"> Analogicznie paragraf 3 ust. 1 pkt 32 załącznika nr 1 do </w:t>
      </w:r>
      <w:r w:rsidRPr="00B760C8">
        <w:t>rozporządzenia Ministra Finansów z dni</w:t>
      </w:r>
      <w:r>
        <w:t>a 26 maja 2020 </w:t>
      </w:r>
      <w:r w:rsidRPr="00B760C8">
        <w:t>r. w sprawie kas rejestrujących mających postać oprogramowania</w:t>
      </w:r>
      <w:r>
        <w:t xml:space="preserve"> (Dz. U. z 2020 r., poz. 957).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576E7"/>
    <w:multiLevelType w:val="hybridMultilevel"/>
    <w:tmpl w:val="478A0D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D325A"/>
    <w:multiLevelType w:val="hybridMultilevel"/>
    <w:tmpl w:val="C700E4E4"/>
    <w:lvl w:ilvl="0" w:tplc="A09C244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E424D"/>
    <w:multiLevelType w:val="hybridMultilevel"/>
    <w:tmpl w:val="AE5802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E7"/>
    <w:rsid w:val="0002341E"/>
    <w:rsid w:val="00077AE5"/>
    <w:rsid w:val="000D4017"/>
    <w:rsid w:val="00194678"/>
    <w:rsid w:val="001D2A0A"/>
    <w:rsid w:val="001F2658"/>
    <w:rsid w:val="002B5814"/>
    <w:rsid w:val="002E7AC8"/>
    <w:rsid w:val="0031189C"/>
    <w:rsid w:val="0031204B"/>
    <w:rsid w:val="003236BB"/>
    <w:rsid w:val="00332C50"/>
    <w:rsid w:val="00394D94"/>
    <w:rsid w:val="003D3119"/>
    <w:rsid w:val="00400F69"/>
    <w:rsid w:val="004254DA"/>
    <w:rsid w:val="00430C33"/>
    <w:rsid w:val="00436751"/>
    <w:rsid w:val="00444D93"/>
    <w:rsid w:val="00465C12"/>
    <w:rsid w:val="00491565"/>
    <w:rsid w:val="004A487E"/>
    <w:rsid w:val="004C4D14"/>
    <w:rsid w:val="00505AC1"/>
    <w:rsid w:val="00522E4A"/>
    <w:rsid w:val="00583BC4"/>
    <w:rsid w:val="005D451E"/>
    <w:rsid w:val="00614E48"/>
    <w:rsid w:val="00654704"/>
    <w:rsid w:val="00666427"/>
    <w:rsid w:val="00684979"/>
    <w:rsid w:val="007C4BD3"/>
    <w:rsid w:val="00820DE1"/>
    <w:rsid w:val="00864834"/>
    <w:rsid w:val="008732FD"/>
    <w:rsid w:val="009158A4"/>
    <w:rsid w:val="00951269"/>
    <w:rsid w:val="009752BD"/>
    <w:rsid w:val="00992F8B"/>
    <w:rsid w:val="009A3DE7"/>
    <w:rsid w:val="00AA1AF2"/>
    <w:rsid w:val="00B073CA"/>
    <w:rsid w:val="00B760C8"/>
    <w:rsid w:val="00C314F3"/>
    <w:rsid w:val="00C94950"/>
    <w:rsid w:val="00CB3702"/>
    <w:rsid w:val="00CB7E7B"/>
    <w:rsid w:val="00E4037B"/>
    <w:rsid w:val="00EB4BAB"/>
    <w:rsid w:val="00EC63F4"/>
    <w:rsid w:val="00EE6A7B"/>
    <w:rsid w:val="00F22973"/>
    <w:rsid w:val="00F4321A"/>
    <w:rsid w:val="00FE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E62C7-EA67-43C7-98EB-0B72CDEB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565"/>
    <w:pPr>
      <w:ind w:left="720"/>
      <w:contextualSpacing/>
    </w:pPr>
  </w:style>
  <w:style w:type="table" w:styleId="Tabela-Siatka">
    <w:name w:val="Table Grid"/>
    <w:basedOn w:val="Standardowy"/>
    <w:uiPriority w:val="39"/>
    <w:rsid w:val="00CB3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60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60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60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3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part1.gbEIlMgd.OR5ppLkB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C263B-8F2B-4927-994A-07037E69C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Wyszyński Jarosław</dc:creator>
  <cp:keywords/>
  <dc:description/>
  <cp:lastModifiedBy>Wyszyński Jarosław</cp:lastModifiedBy>
  <cp:revision>2</cp:revision>
  <dcterms:created xsi:type="dcterms:W3CDTF">2021-09-27T06:47:00Z</dcterms:created>
  <dcterms:modified xsi:type="dcterms:W3CDTF">2021-09-27T06:47:00Z</dcterms:modified>
</cp:coreProperties>
</file>