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50C" w:rsidRDefault="006E150C" w:rsidP="006E15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bookmarkStart w:id="0" w:name="_GoBack"/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lit. a) UKC), </w:t>
      </w:r>
      <w:r w:rsidR="00BE11B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br/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stosowane od 01.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12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.2022 r. do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31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12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.2022 r.</w:t>
      </w:r>
    </w:p>
    <w:bookmarkEnd w:id="0"/>
    <w:p w:rsidR="006E150C" w:rsidRDefault="006E150C" w:rsidP="006E15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6E150C" w:rsidRPr="006E150C" w:rsidRDefault="006E150C" w:rsidP="006E150C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</w:pPr>
      <w:r w:rsidRPr="006E150C"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  <w:t>Tabela nr 226/A/NBP/2022 z dnia 2022-11-23</w:t>
      </w:r>
    </w:p>
    <w:tbl>
      <w:tblPr>
        <w:tblW w:w="0" w:type="auto"/>
        <w:tblInd w:w="1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9"/>
        <w:gridCol w:w="1217"/>
        <w:gridCol w:w="1262"/>
      </w:tblGrid>
      <w:tr w:rsidR="006E150C" w:rsidRPr="006E150C" w:rsidTr="00BE11BC">
        <w:trPr>
          <w:tblHeader/>
        </w:trPr>
        <w:tc>
          <w:tcPr>
            <w:tcW w:w="0" w:type="auto"/>
            <w:tcBorders>
              <w:top w:val="single" w:sz="6" w:space="0" w:color="152E52"/>
              <w:left w:val="single" w:sz="6" w:space="0" w:color="152E52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152E52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Kurs średni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THB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0,1255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USD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4,5480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AUD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3,0257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HKD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0,5818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CAD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3,3972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NZD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2,8098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SGD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3,2888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euro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EUR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4,6958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100 HUF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1,1572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CHF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4,7807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GBP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5,4205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hrywna (Ukraina)</w:t>
            </w: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UAH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0,1258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100 JPY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3,2176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CZK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0,1928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DKK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0,6314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100 ISK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3,2053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NOK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0,4532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SEK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0,4295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HRK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0,6226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RON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0,9507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BGN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2,4009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TRY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0,2441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nowy izraelski szekel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ILS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1,3154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100 CLP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0,4909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PHP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0,0798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MXN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0,2343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rand (Republika Południowej Afryki)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ZAR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0,2641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BRL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0,8486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ringgit (Malezja)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MYR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0,9941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10000 IDR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2,8993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100 INR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5,5568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100 KRW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0,3363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yuan renminbi (Chiny)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CNY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0,6357</w:t>
            </w:r>
          </w:p>
        </w:tc>
      </w:tr>
      <w:tr w:rsidR="006E150C" w:rsidRPr="006E150C" w:rsidTr="00BE11B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SDR (MFW)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 XDR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E150C" w:rsidRPr="006E150C" w:rsidRDefault="006E150C" w:rsidP="006E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6E150C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5,9749</w:t>
            </w:r>
          </w:p>
        </w:tc>
      </w:tr>
    </w:tbl>
    <w:p w:rsidR="006E150C" w:rsidRPr="006E150C" w:rsidRDefault="006E150C" w:rsidP="006E15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6E150C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*) kurs UAH z dnia 29.07.2022 r.</w:t>
      </w:r>
    </w:p>
    <w:p w:rsidR="00AA0894" w:rsidRDefault="00AA0894"/>
    <w:sectPr w:rsidR="00AA0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50C" w:rsidRDefault="006E150C" w:rsidP="006E150C">
      <w:pPr>
        <w:spacing w:after="0" w:line="240" w:lineRule="auto"/>
      </w:pPr>
      <w:r>
        <w:separator/>
      </w:r>
    </w:p>
  </w:endnote>
  <w:endnote w:type="continuationSeparator" w:id="0">
    <w:p w:rsidR="006E150C" w:rsidRDefault="006E150C" w:rsidP="006E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50C" w:rsidRDefault="006E150C" w:rsidP="006E150C">
      <w:pPr>
        <w:spacing w:after="0" w:line="240" w:lineRule="auto"/>
      </w:pPr>
      <w:r>
        <w:separator/>
      </w:r>
    </w:p>
  </w:footnote>
  <w:footnote w:type="continuationSeparator" w:id="0">
    <w:p w:rsidR="006E150C" w:rsidRDefault="006E150C" w:rsidP="006E15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0C"/>
    <w:rsid w:val="00047378"/>
    <w:rsid w:val="006E150C"/>
    <w:rsid w:val="00AA0894"/>
    <w:rsid w:val="00BE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EDCED13-CC46-4661-B95F-6258E5CF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0C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6E15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E150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E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2022-11-24T10:45:00Z</dcterms:created>
  <dcterms:modified xsi:type="dcterms:W3CDTF">2022-11-24T10:45:00Z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MF\CKKP;Gaweł Magdalena</vt:lpwstr>
  </property>
  <property fmtid="{D5CDD505-2E9C-101B-9397-08002B2CF9AE}" pid="4" name="MFClassificationDate">
    <vt:lpwstr>2022-11-24T10:18:20.6509923+01:00</vt:lpwstr>
  </property>
  <property fmtid="{D5CDD505-2E9C-101B-9397-08002B2CF9AE}" pid="5" name="MFClassifiedBySID">
    <vt:lpwstr>MF\S-1-5-21-1525952054-1005573771-2909822258-52250</vt:lpwstr>
  </property>
  <property fmtid="{D5CDD505-2E9C-101B-9397-08002B2CF9AE}" pid="6" name="MFGRNItemId">
    <vt:lpwstr>GRN-e664c738-f02a-46fb-be20-515db744af25</vt:lpwstr>
  </property>
  <property fmtid="{D5CDD505-2E9C-101B-9397-08002B2CF9AE}" pid="7" name="MFHash">
    <vt:lpwstr>2u3NJyw5GQaabN4i6AIOnUMTc9/WwAli+3WihWAGW1A=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